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E88" w:rsidRDefault="00452E88" w:rsidP="00A77EA8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_Toc453968217"/>
      <w:r>
        <w:rPr>
          <w:rFonts w:ascii="Times New Roman" w:hAnsi="Times New Roman"/>
          <w:b/>
          <w:lang w:val="en-US"/>
        </w:rPr>
        <w:t>V</w:t>
      </w:r>
      <w:r w:rsidRPr="00452E88">
        <w:rPr>
          <w:rFonts w:ascii="Times New Roman" w:hAnsi="Times New Roman"/>
          <w:b/>
        </w:rPr>
        <w:t>.</w:t>
      </w:r>
      <w:r w:rsidRPr="00452E88">
        <w:t xml:space="preserve"> </w:t>
      </w:r>
      <w:r>
        <w:rPr>
          <w:rFonts w:ascii="Times New Roman" w:hAnsi="Times New Roman"/>
          <w:b/>
        </w:rPr>
        <w:t>У</w:t>
      </w:r>
      <w:r w:rsidRPr="00452E88">
        <w:rPr>
          <w:rFonts w:ascii="Times New Roman" w:hAnsi="Times New Roman"/>
          <w:b/>
        </w:rPr>
        <w:t>слови</w:t>
      </w:r>
      <w:r>
        <w:rPr>
          <w:rFonts w:ascii="Times New Roman" w:hAnsi="Times New Roman"/>
          <w:b/>
        </w:rPr>
        <w:t>я</w:t>
      </w:r>
      <w:r w:rsidRPr="00452E88">
        <w:rPr>
          <w:rFonts w:ascii="Times New Roman" w:hAnsi="Times New Roman"/>
          <w:b/>
        </w:rPr>
        <w:t xml:space="preserve"> реализации основной </w:t>
      </w:r>
      <w:r w:rsidR="00A415BB">
        <w:rPr>
          <w:rFonts w:ascii="Times New Roman" w:hAnsi="Times New Roman"/>
          <w:b/>
        </w:rPr>
        <w:t>обще</w:t>
      </w:r>
      <w:r w:rsidRPr="00452E88">
        <w:rPr>
          <w:rFonts w:ascii="Times New Roman" w:hAnsi="Times New Roman"/>
          <w:b/>
        </w:rPr>
        <w:t>образовательной программы</w:t>
      </w:r>
    </w:p>
    <w:p w:rsidR="00452E88" w:rsidRPr="00452E88" w:rsidRDefault="00452E88" w:rsidP="00A77EA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  <w:b/>
        </w:rPr>
      </w:pPr>
      <w:r w:rsidRPr="00AB7EA4">
        <w:rPr>
          <w:rFonts w:ascii="Times New Roman" w:hAnsi="Times New Roman"/>
          <w:b/>
        </w:rPr>
        <w:t xml:space="preserve">55. Система условий реализации основной </w:t>
      </w:r>
      <w:r w:rsidR="00A415BB">
        <w:rPr>
          <w:rFonts w:ascii="Times New Roman" w:hAnsi="Times New Roman"/>
          <w:b/>
        </w:rPr>
        <w:t>обще</w:t>
      </w:r>
      <w:r w:rsidRPr="00AB7EA4">
        <w:rPr>
          <w:rFonts w:ascii="Times New Roman" w:hAnsi="Times New Roman"/>
          <w:b/>
        </w:rPr>
        <w:t>образовательной программы</w:t>
      </w:r>
      <w:bookmarkEnd w:id="0"/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Требования к условиям реализации основной </w:t>
      </w:r>
      <w:r w:rsidR="00A415BB">
        <w:rPr>
          <w:rFonts w:ascii="Times New Roman" w:hAnsi="Times New Roman"/>
        </w:rPr>
        <w:t>обще</w:t>
      </w:r>
      <w:r w:rsidRPr="00AB7EA4">
        <w:rPr>
          <w:rFonts w:ascii="Times New Roman" w:hAnsi="Times New Roman"/>
        </w:rPr>
        <w:t xml:space="preserve">образовательной программы среднего общего образования </w:t>
      </w:r>
      <w:r>
        <w:rPr>
          <w:rFonts w:ascii="Times New Roman" w:hAnsi="Times New Roman"/>
        </w:rPr>
        <w:t>образовательной организации</w:t>
      </w:r>
      <w:r w:rsidRPr="00AB7EA4">
        <w:rPr>
          <w:rFonts w:ascii="Times New Roman" w:hAnsi="Times New Roman"/>
        </w:rPr>
        <w:t xml:space="preserve"> представляют собой систему требований к кадровым, финансовым, материально-техническим и иным условиям реализации основной образовательной программы среднего общего образования и достижения планируемых результатов среднего общего образования.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 Интегративным результатом реализации указанных требований является создание комфортной развивающей образовательной среды: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AB7EA4">
        <w:rPr>
          <w:rFonts w:ascii="Times New Roman" w:hAnsi="Times New Roman"/>
        </w:rPr>
        <w:t>обеспечивающей высокое качество образования, его доступность, открытость и привлекательность для обучающихся, их родителей (законных представителей) и всего общества, духовно-нравственное развитие и воспитание обучающихся;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AB7EA4">
        <w:rPr>
          <w:rFonts w:ascii="Times New Roman" w:hAnsi="Times New Roman"/>
        </w:rPr>
        <w:t>гарантирующей охрану и укрепление физического, психологического и социального здоровья обучающихся;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AB7EA4">
        <w:rPr>
          <w:rFonts w:ascii="Times New Roman" w:hAnsi="Times New Roman"/>
        </w:rPr>
        <w:t>комфортной по отношению к обучающимся и педагогическим работникам.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 В целях обеспечения реализации основной образовательной программы основного общего образования в </w:t>
      </w:r>
      <w:r>
        <w:rPr>
          <w:rFonts w:ascii="Times New Roman" w:hAnsi="Times New Roman"/>
        </w:rPr>
        <w:t xml:space="preserve">образовательной организации </w:t>
      </w:r>
      <w:r w:rsidRPr="00AB7EA4">
        <w:rPr>
          <w:rFonts w:ascii="Times New Roman" w:hAnsi="Times New Roman"/>
        </w:rPr>
        <w:t>для участников образовательных отношений созданы условия, обеспечивающие возможность: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AB7EA4">
        <w:rPr>
          <w:rFonts w:ascii="Times New Roman" w:hAnsi="Times New Roman"/>
        </w:rPr>
        <w:t>достижения планируемых результатов освоения ООП СОО всеми обучающимися, в том числе детьми с ограниченными возможностями здоровья;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AB7EA4">
        <w:rPr>
          <w:rFonts w:ascii="Times New Roman" w:hAnsi="Times New Roman"/>
        </w:rPr>
        <w:t>выявления и развития способностей обучающихся через систему клубов, секций, студий и кружков, организацию общественно-полезной деятельности, в том числе социальной практики, используя возможности образовательных учреждений дополнительного образования детей;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AB7EA4">
        <w:rPr>
          <w:rFonts w:ascii="Times New Roman" w:hAnsi="Times New Roman"/>
        </w:rPr>
        <w:t>работы с одаренными детьми, организации интеллектуальных и творческих соревнований, научно-технического творчества и проектно</w:t>
      </w:r>
      <w:r w:rsidRPr="00AB7EA4">
        <w:rPr>
          <w:rFonts w:ascii="Times New Roman" w:hAnsi="Times New Roman"/>
        </w:rPr>
        <w:softHyphen/>
        <w:t>-исследовательской деятельности;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AB7EA4">
        <w:rPr>
          <w:rFonts w:ascii="Times New Roman" w:hAnsi="Times New Roman"/>
        </w:rPr>
        <w:t xml:space="preserve">участия обучающихся, их родителей (законных представителей), педагогических работников и общественности в разработке основной образовательной программы </w:t>
      </w:r>
      <w:r>
        <w:rPr>
          <w:rFonts w:ascii="Times New Roman" w:hAnsi="Times New Roman"/>
        </w:rPr>
        <w:t>среднего</w:t>
      </w:r>
      <w:r w:rsidRPr="00AB7EA4">
        <w:rPr>
          <w:rFonts w:ascii="Times New Roman" w:hAnsi="Times New Roman"/>
        </w:rPr>
        <w:t xml:space="preserve"> общего образования, проектировании и развитии </w:t>
      </w:r>
      <w:proofErr w:type="spellStart"/>
      <w:r w:rsidRPr="00AB7EA4">
        <w:rPr>
          <w:rFonts w:ascii="Times New Roman" w:hAnsi="Times New Roman"/>
        </w:rPr>
        <w:t>внутригимназической</w:t>
      </w:r>
      <w:proofErr w:type="spellEnd"/>
      <w:r w:rsidRPr="00AB7EA4">
        <w:rPr>
          <w:rFonts w:ascii="Times New Roman" w:hAnsi="Times New Roman"/>
        </w:rPr>
        <w:t xml:space="preserve"> социальной среды, а также в формировании и реализации </w:t>
      </w:r>
      <w:proofErr w:type="gramStart"/>
      <w:r w:rsidRPr="00AB7EA4">
        <w:rPr>
          <w:rFonts w:ascii="Times New Roman" w:hAnsi="Times New Roman"/>
        </w:rPr>
        <w:t>индивидуальных образовательных маршрутов</w:t>
      </w:r>
      <w:proofErr w:type="gramEnd"/>
      <w:r w:rsidRPr="00AB7EA4">
        <w:rPr>
          <w:rFonts w:ascii="Times New Roman" w:hAnsi="Times New Roman"/>
        </w:rPr>
        <w:t xml:space="preserve"> обучающихся;</w:t>
      </w:r>
    </w:p>
    <w:p w:rsid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AB7EA4">
        <w:rPr>
          <w:rFonts w:ascii="Times New Roman" w:hAnsi="Times New Roman"/>
        </w:rPr>
        <w:t xml:space="preserve">Эффективного использования времени, отведенного на реализацию части основной образовательной программы, формируемой участниками образовательных отношений, в соответствии с запросами обучающихся и их родителей (законных представителей), </w:t>
      </w:r>
      <w:r>
        <w:rPr>
          <w:rFonts w:ascii="Times New Roman" w:hAnsi="Times New Roman"/>
        </w:rPr>
        <w:t>-</w:t>
      </w:r>
      <w:r w:rsidRPr="00AB7EA4">
        <w:rPr>
          <w:rFonts w:ascii="Times New Roman" w:hAnsi="Times New Roman"/>
        </w:rPr>
        <w:t xml:space="preserve">спецификой образовательной организации, и с учетом особенностей субъекта Российской Федерации; 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AB7EA4">
        <w:rPr>
          <w:rFonts w:ascii="Times New Roman" w:hAnsi="Times New Roman"/>
        </w:rPr>
        <w:t xml:space="preserve">использования в образовательной деятельности современных образовательных технологий </w:t>
      </w:r>
      <w:proofErr w:type="spellStart"/>
      <w:r w:rsidRPr="00AB7EA4">
        <w:rPr>
          <w:rFonts w:ascii="Times New Roman" w:hAnsi="Times New Roman"/>
        </w:rPr>
        <w:t>деятельностного</w:t>
      </w:r>
      <w:proofErr w:type="spellEnd"/>
      <w:r w:rsidRPr="00AB7EA4">
        <w:rPr>
          <w:rFonts w:ascii="Times New Roman" w:hAnsi="Times New Roman"/>
        </w:rPr>
        <w:t xml:space="preserve"> типа;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AB7EA4">
        <w:rPr>
          <w:rFonts w:ascii="Times New Roman" w:hAnsi="Times New Roman"/>
        </w:rPr>
        <w:t>эффективной самостоятельной работы обучающихся при поддержке педагогических работников;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AB7EA4">
        <w:rPr>
          <w:rFonts w:ascii="Times New Roman" w:hAnsi="Times New Roman"/>
        </w:rPr>
        <w:t>включения обучающихся в процессы понимания и преобразования внешкольной социальной среды (населенного пункта, района, города) для приобретения опыта реального управления и действия;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AB7EA4">
        <w:rPr>
          <w:rFonts w:ascii="Times New Roman" w:hAnsi="Times New Roman"/>
        </w:rPr>
        <w:t>обновления содержания ООП СОО, а также методик и технологий ее реализации в соответствии с динамикой развития системы образования, запросов детей и их родителей (законных представителей), а также с учетом особенностей субъекта Российской Федерации;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AB7EA4">
        <w:rPr>
          <w:rFonts w:ascii="Times New Roman" w:hAnsi="Times New Roman"/>
        </w:rPr>
        <w:t>эффективного управления гимназией с использованием информационно-коммуникационных технологий, а также современных механизмов финансирования.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bookmarkStart w:id="1" w:name="_Toc435412743"/>
      <w:bookmarkStart w:id="2" w:name="_Toc453968218"/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  <w:b/>
        </w:rPr>
        <w:t xml:space="preserve">56. Требования к кадровым условиям реализации </w:t>
      </w:r>
      <w:bookmarkEnd w:id="1"/>
      <w:bookmarkEnd w:id="2"/>
      <w:r w:rsidR="00A415BB">
        <w:rPr>
          <w:rFonts w:ascii="Times New Roman" w:hAnsi="Times New Roman"/>
          <w:b/>
        </w:rPr>
        <w:t>ООП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lastRenderedPageBreak/>
        <w:t>Характеристика укомплектованности организации, осуществляющей образовательную деятельность, педагогическими, руководящими и иными работниками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Образовательная организация</w:t>
      </w:r>
      <w:r w:rsidRPr="00AB7EA4">
        <w:rPr>
          <w:rFonts w:ascii="Times New Roman" w:hAnsi="Times New Roman"/>
        </w:rPr>
        <w:t xml:space="preserve"> укомплектована кадрами, имеющими необходимую квалификацию для решения задач, определенных основной образовательной программой среднего общего образования гимназии, способными к инновационной профессиональной деятельности.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Требования к кадровым условиям включают: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укомплектованность гимназии педагогическими, руководящими и иными работниками;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уровень квалификации педагогических и иных работников гимназии;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непрерывность профессионального развития педагогических работников гимназии, реализующей образовательную программу основного общего образования.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Основой для разработки должностных инструкций, содержащих конкретный перечень должностных обязанностей работников, с учетом особенностей организации труда и управления, а также прав, ответственности и компетентности работников образовательной организации, служат квалификационные характеристики, представленные в Едином квалификационном справочнике должностей руководителей, специалистов и служащих (ЕКС), раздел «Квалификационные характеристики должностей работников образования».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          МОУ «Гимназия имени Ю.А. </w:t>
      </w:r>
      <w:proofErr w:type="spellStart"/>
      <w:r w:rsidRPr="00AB7EA4">
        <w:rPr>
          <w:rFonts w:ascii="Times New Roman" w:hAnsi="Times New Roman"/>
        </w:rPr>
        <w:t>Гарнаева</w:t>
      </w:r>
      <w:proofErr w:type="spellEnd"/>
      <w:r w:rsidRPr="00AB7EA4">
        <w:rPr>
          <w:rFonts w:ascii="Times New Roman" w:hAnsi="Times New Roman"/>
        </w:rPr>
        <w:t>» укомплектовано медицинским работником, работниками пищеблока, вспомогательным персоналом.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Кадровое обеспечение реализации основной образовательной программы </w:t>
      </w:r>
      <w:r w:rsidR="00A415BB">
        <w:rPr>
          <w:rFonts w:ascii="Times New Roman" w:hAnsi="Times New Roman"/>
        </w:rPr>
        <w:t>С</w:t>
      </w:r>
      <w:r w:rsidRPr="00AB7EA4">
        <w:rPr>
          <w:rFonts w:ascii="Times New Roman" w:hAnsi="Times New Roman"/>
        </w:rPr>
        <w:t>ОО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 в </w:t>
      </w:r>
      <w:r w:rsidR="00A415BB">
        <w:rPr>
          <w:rFonts w:ascii="Times New Roman" w:hAnsi="Times New Roman"/>
        </w:rPr>
        <w:t>образовательной организации</w:t>
      </w:r>
      <w:bookmarkStart w:id="3" w:name="_GoBack"/>
      <w:bookmarkEnd w:id="3"/>
    </w:p>
    <w:p w:rsidR="00E576A8" w:rsidRPr="00252B12" w:rsidRDefault="00E576A8" w:rsidP="00A77EA8">
      <w:pPr>
        <w:spacing w:after="0" w:line="240" w:lineRule="auto"/>
        <w:jc w:val="both"/>
        <w:rPr>
          <w:rFonts w:ascii="Times New Roman" w:hAnsi="Times New Roman"/>
          <w:b/>
        </w:rPr>
      </w:pPr>
      <w:r w:rsidRPr="00B02EDC">
        <w:rPr>
          <w:rFonts w:ascii="Times New Roman" w:hAnsi="Times New Roman"/>
          <w:b/>
          <w:color w:val="C00000"/>
        </w:rPr>
        <w:t xml:space="preserve">Таблица 1. Сведения об образовании и имеющейся квалификации </w:t>
      </w:r>
      <w:r>
        <w:rPr>
          <w:rFonts w:ascii="Times New Roman" w:hAnsi="Times New Roman"/>
          <w:b/>
          <w:color w:val="C00000"/>
        </w:rPr>
        <w:t>учителей</w:t>
      </w:r>
    </w:p>
    <w:tbl>
      <w:tblPr>
        <w:tblW w:w="963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1276"/>
        <w:gridCol w:w="2551"/>
      </w:tblGrid>
      <w:tr w:rsidR="00E576A8" w:rsidRPr="00252B12" w:rsidTr="00E576A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252B12">
              <w:rPr>
                <w:rFonts w:ascii="Times New Roman" w:hAnsi="Times New Roman"/>
                <w:b/>
              </w:rPr>
              <w:t xml:space="preserve">Показатели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252B12">
              <w:rPr>
                <w:rFonts w:ascii="Times New Roman" w:hAnsi="Times New Roman"/>
                <w:b/>
              </w:rPr>
              <w:t xml:space="preserve">Всего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252B12">
              <w:rPr>
                <w:rFonts w:ascii="Times New Roman" w:hAnsi="Times New Roman"/>
                <w:b/>
              </w:rPr>
              <w:t>% к общему числу педагогических работников</w:t>
            </w:r>
          </w:p>
        </w:tc>
      </w:tr>
      <w:tr w:rsidR="00E576A8" w:rsidRPr="00252B12" w:rsidTr="00E576A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52B12">
              <w:rPr>
                <w:rFonts w:ascii="Times New Roman" w:hAnsi="Times New Roman"/>
                <w:i/>
              </w:rPr>
              <w:t xml:space="preserve">Количество учителей, имеющих образование: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B1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B1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00 </w:t>
            </w:r>
          </w:p>
        </w:tc>
      </w:tr>
      <w:tr w:rsidR="00E576A8" w:rsidRPr="00252B12" w:rsidTr="00E576A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B12">
              <w:rPr>
                <w:rFonts w:ascii="Times New Roman" w:hAnsi="Times New Roman"/>
              </w:rPr>
              <w:t xml:space="preserve">Высшее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B1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B1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7,7 </w:t>
            </w:r>
          </w:p>
        </w:tc>
      </w:tr>
      <w:tr w:rsidR="00E576A8" w:rsidRPr="00252B12" w:rsidTr="00E576A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B12">
              <w:rPr>
                <w:rFonts w:ascii="Times New Roman" w:hAnsi="Times New Roman"/>
              </w:rPr>
              <w:t>Учатся заочно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B12">
              <w:rPr>
                <w:rFonts w:ascii="Times New Roman" w:hAnsi="Times New Roman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</w:tr>
      <w:tr w:rsidR="00E576A8" w:rsidRPr="00252B12" w:rsidTr="00E576A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B12">
              <w:rPr>
                <w:rFonts w:ascii="Times New Roman" w:hAnsi="Times New Roman"/>
              </w:rPr>
              <w:t xml:space="preserve">Среднее </w:t>
            </w:r>
            <w:proofErr w:type="gramStart"/>
            <w:r w:rsidRPr="00252B12">
              <w:rPr>
                <w:rFonts w:ascii="Times New Roman" w:hAnsi="Times New Roman"/>
              </w:rPr>
              <w:t>специальное  педагогическое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B12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2,3 </w:t>
            </w:r>
          </w:p>
        </w:tc>
      </w:tr>
      <w:tr w:rsidR="00E576A8" w:rsidRPr="00252B12" w:rsidTr="00E576A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B12">
              <w:rPr>
                <w:rFonts w:ascii="Times New Roman" w:hAnsi="Times New Roman"/>
              </w:rPr>
              <w:t xml:space="preserve">Среднее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B12">
              <w:rPr>
                <w:rFonts w:ascii="Times New Roman" w:hAnsi="Times New Roman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</w:tr>
      <w:tr w:rsidR="00E576A8" w:rsidRPr="00252B12" w:rsidTr="00E576A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52B12">
              <w:rPr>
                <w:rFonts w:ascii="Times New Roman" w:hAnsi="Times New Roman"/>
                <w:i/>
              </w:rPr>
              <w:t>Имеют квалификационную категорию: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576A8" w:rsidRPr="00252B12" w:rsidTr="00E576A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B12">
              <w:rPr>
                <w:rFonts w:ascii="Times New Roman" w:hAnsi="Times New Roman"/>
              </w:rPr>
              <w:t>Высшую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23,3 </w:t>
            </w:r>
          </w:p>
        </w:tc>
      </w:tr>
      <w:tr w:rsidR="00E576A8" w:rsidRPr="00252B12" w:rsidTr="00E576A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B12">
              <w:rPr>
                <w:rFonts w:ascii="Times New Roman" w:hAnsi="Times New Roman"/>
              </w:rPr>
              <w:t>Первую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44,2 </w:t>
            </w:r>
          </w:p>
        </w:tc>
      </w:tr>
      <w:tr w:rsidR="00E576A8" w:rsidRPr="00252B12" w:rsidTr="00E576A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B12">
              <w:rPr>
                <w:rFonts w:ascii="Times New Roman" w:hAnsi="Times New Roman"/>
              </w:rPr>
              <w:t>Не имеют категории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B1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52B12" w:rsidRDefault="00E576A8" w:rsidP="00A77EA8">
            <w:pPr>
              <w:tabs>
                <w:tab w:val="left" w:pos="3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  <w:r w:rsidRPr="00252B1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</w:tr>
    </w:tbl>
    <w:p w:rsidR="00E576A8" w:rsidRPr="00252B12" w:rsidRDefault="00E576A8" w:rsidP="00A77EA8">
      <w:pPr>
        <w:pStyle w:val="5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:rsidR="00E576A8" w:rsidRPr="00252B12" w:rsidRDefault="00E576A8" w:rsidP="00A77EA8">
      <w:pPr>
        <w:pStyle w:val="5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376C68">
        <w:rPr>
          <w:noProof/>
          <w:lang w:eastAsia="ru-RU"/>
        </w:rPr>
        <w:drawing>
          <wp:inline distT="0" distB="0" distL="0" distR="0">
            <wp:extent cx="4572000" cy="2743200"/>
            <wp:effectExtent l="0" t="0" r="0" b="0"/>
            <wp:docPr id="13" name="Диаграмма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576A8" w:rsidRPr="00252B12" w:rsidRDefault="00E576A8" w:rsidP="00A77EA8">
      <w:pPr>
        <w:pStyle w:val="5"/>
        <w:shd w:val="clear" w:color="auto" w:fill="auto"/>
        <w:spacing w:line="240" w:lineRule="auto"/>
        <w:ind w:firstLine="0"/>
        <w:jc w:val="both"/>
        <w:rPr>
          <w:b/>
          <w:sz w:val="24"/>
          <w:szCs w:val="24"/>
        </w:rPr>
      </w:pPr>
    </w:p>
    <w:p w:rsidR="00E576A8" w:rsidRPr="00252B12" w:rsidRDefault="00E576A8" w:rsidP="00A77EA8">
      <w:pPr>
        <w:pStyle w:val="5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252B12">
        <w:rPr>
          <w:b/>
          <w:sz w:val="24"/>
          <w:szCs w:val="24"/>
        </w:rPr>
        <w:lastRenderedPageBreak/>
        <w:t>Таблица 2</w:t>
      </w:r>
      <w:r w:rsidRPr="00B02EDC">
        <w:rPr>
          <w:b/>
          <w:color w:val="C00000"/>
          <w:sz w:val="24"/>
          <w:szCs w:val="24"/>
        </w:rPr>
        <w:t>. Сведения о стаже и возрасте педагогических работников гимназии (5</w:t>
      </w:r>
      <w:r>
        <w:rPr>
          <w:b/>
          <w:color w:val="C00000"/>
          <w:sz w:val="24"/>
          <w:szCs w:val="24"/>
        </w:rPr>
        <w:t xml:space="preserve">3 </w:t>
      </w:r>
      <w:r w:rsidRPr="00B02EDC">
        <w:rPr>
          <w:b/>
          <w:color w:val="C00000"/>
          <w:sz w:val="24"/>
          <w:szCs w:val="24"/>
        </w:rPr>
        <w:t>человек</w:t>
      </w:r>
      <w:r>
        <w:rPr>
          <w:b/>
          <w:color w:val="C00000"/>
          <w:sz w:val="24"/>
          <w:szCs w:val="24"/>
        </w:rPr>
        <w:t>а</w:t>
      </w:r>
      <w:r w:rsidRPr="00252B12">
        <w:rPr>
          <w:b/>
          <w:sz w:val="24"/>
          <w:szCs w:val="24"/>
        </w:rPr>
        <w:t>)</w:t>
      </w:r>
      <w:r>
        <w:rPr>
          <w:sz w:val="24"/>
          <w:szCs w:val="24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8"/>
        <w:gridCol w:w="2400"/>
        <w:gridCol w:w="1103"/>
      </w:tblGrid>
      <w:tr w:rsidR="00E576A8" w:rsidRPr="002201A6" w:rsidTr="007944A3">
        <w:trPr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2201A6">
              <w:rPr>
                <w:b/>
                <w:sz w:val="22"/>
                <w:szCs w:val="22"/>
              </w:rPr>
              <w:t>Педагогический стаж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2201A6">
              <w:rPr>
                <w:b/>
                <w:sz w:val="22"/>
                <w:szCs w:val="22"/>
              </w:rPr>
              <w:t>Количество педагогов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2201A6">
              <w:rPr>
                <w:b/>
                <w:sz w:val="22"/>
                <w:szCs w:val="22"/>
              </w:rPr>
              <w:t>%</w:t>
            </w:r>
          </w:p>
        </w:tc>
      </w:tr>
      <w:tr w:rsidR="00E576A8" w:rsidRPr="002201A6" w:rsidTr="007944A3">
        <w:trPr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2201A6">
              <w:rPr>
                <w:sz w:val="22"/>
                <w:szCs w:val="22"/>
              </w:rPr>
              <w:t>до 2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E576A8" w:rsidRPr="002201A6" w:rsidTr="007944A3">
        <w:trPr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2201A6">
              <w:rPr>
                <w:sz w:val="22"/>
                <w:szCs w:val="22"/>
              </w:rPr>
              <w:t>от 2 до 5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5,8 </w:t>
            </w:r>
          </w:p>
        </w:tc>
      </w:tr>
      <w:tr w:rsidR="00E576A8" w:rsidRPr="002201A6" w:rsidTr="007944A3">
        <w:trPr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2201A6">
              <w:rPr>
                <w:sz w:val="22"/>
                <w:szCs w:val="22"/>
              </w:rPr>
              <w:t>от 5 до 10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17,2 </w:t>
            </w:r>
          </w:p>
        </w:tc>
      </w:tr>
      <w:tr w:rsidR="00E576A8" w:rsidRPr="002201A6" w:rsidTr="007944A3">
        <w:trPr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2201A6">
              <w:rPr>
                <w:sz w:val="22"/>
                <w:szCs w:val="22"/>
              </w:rPr>
              <w:t>от 10 до 20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2201A6">
              <w:rPr>
                <w:sz w:val="22"/>
                <w:szCs w:val="22"/>
              </w:rPr>
              <w:t>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21,2 </w:t>
            </w:r>
          </w:p>
        </w:tc>
      </w:tr>
      <w:tr w:rsidR="00E576A8" w:rsidRPr="002201A6" w:rsidTr="007944A3">
        <w:trPr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2201A6">
              <w:rPr>
                <w:sz w:val="22"/>
                <w:szCs w:val="22"/>
              </w:rPr>
              <w:t>свыше 20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51,9 </w:t>
            </w:r>
          </w:p>
        </w:tc>
      </w:tr>
      <w:tr w:rsidR="00E576A8" w:rsidRPr="002201A6" w:rsidTr="007944A3">
        <w:trPr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2201A6">
              <w:rPr>
                <w:b/>
                <w:sz w:val="22"/>
                <w:szCs w:val="22"/>
              </w:rPr>
              <w:t>Возраст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A8" w:rsidRPr="00FD7267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FD7267">
              <w:rPr>
                <w:b/>
                <w:sz w:val="22"/>
                <w:szCs w:val="22"/>
              </w:rPr>
              <w:t>Количество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A8" w:rsidRPr="00FD7267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FD7267">
              <w:rPr>
                <w:b/>
                <w:sz w:val="22"/>
                <w:szCs w:val="22"/>
              </w:rPr>
              <w:t>%</w:t>
            </w:r>
          </w:p>
        </w:tc>
      </w:tr>
      <w:tr w:rsidR="00E576A8" w:rsidRPr="002201A6" w:rsidTr="007944A3">
        <w:trPr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2201A6">
              <w:rPr>
                <w:sz w:val="22"/>
                <w:szCs w:val="22"/>
              </w:rPr>
              <w:t>до 25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3,8 </w:t>
            </w:r>
          </w:p>
        </w:tc>
      </w:tr>
      <w:tr w:rsidR="00E576A8" w:rsidRPr="002201A6" w:rsidTr="007944A3">
        <w:trPr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2201A6">
              <w:rPr>
                <w:sz w:val="22"/>
                <w:szCs w:val="22"/>
              </w:rPr>
              <w:t>25-35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2201A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6,4 </w:t>
            </w:r>
          </w:p>
        </w:tc>
      </w:tr>
      <w:tr w:rsidR="00E576A8" w:rsidRPr="002201A6" w:rsidTr="007944A3">
        <w:trPr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2201A6">
              <w:rPr>
                <w:sz w:val="22"/>
                <w:szCs w:val="22"/>
              </w:rPr>
              <w:t>35 -50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2201A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2201A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4,0 </w:t>
            </w:r>
          </w:p>
        </w:tc>
      </w:tr>
      <w:tr w:rsidR="00E576A8" w:rsidRPr="002201A6" w:rsidTr="007944A3">
        <w:trPr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2201A6">
              <w:rPr>
                <w:sz w:val="22"/>
                <w:szCs w:val="22"/>
              </w:rPr>
              <w:t>свыше 50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A8" w:rsidRPr="002201A6" w:rsidRDefault="00E576A8" w:rsidP="00A77EA8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2201A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5,8 </w:t>
            </w:r>
          </w:p>
        </w:tc>
      </w:tr>
    </w:tbl>
    <w:p w:rsidR="00E576A8" w:rsidRPr="00D43657" w:rsidRDefault="00E576A8" w:rsidP="00A77EA8">
      <w:pPr>
        <w:pStyle w:val="5"/>
        <w:shd w:val="clear" w:color="auto" w:fill="auto"/>
        <w:spacing w:line="240" w:lineRule="auto"/>
        <w:ind w:left="20" w:firstLine="831"/>
        <w:jc w:val="both"/>
        <w:rPr>
          <w:rStyle w:val="2"/>
          <w:i/>
          <w:sz w:val="24"/>
          <w:szCs w:val="24"/>
        </w:rPr>
      </w:pPr>
      <w:r w:rsidRPr="00376C68">
        <w:rPr>
          <w:noProof/>
          <w:lang w:eastAsia="ru-RU"/>
        </w:rPr>
        <w:drawing>
          <wp:inline distT="0" distB="0" distL="0" distR="0">
            <wp:extent cx="4572000" cy="2743200"/>
            <wp:effectExtent l="0" t="0" r="0" b="0"/>
            <wp:docPr id="12" name="Диаграмма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576A8" w:rsidRDefault="00E576A8" w:rsidP="00A77EA8">
      <w:pPr>
        <w:pStyle w:val="5"/>
        <w:shd w:val="clear" w:color="auto" w:fill="auto"/>
        <w:spacing w:line="240" w:lineRule="auto"/>
        <w:ind w:left="20" w:firstLine="831"/>
        <w:jc w:val="both"/>
        <w:rPr>
          <w:rStyle w:val="2"/>
          <w:i/>
          <w:sz w:val="24"/>
          <w:szCs w:val="24"/>
        </w:rPr>
      </w:pPr>
    </w:p>
    <w:p w:rsidR="00E576A8" w:rsidRPr="00D43657" w:rsidRDefault="00E576A8" w:rsidP="00A77EA8">
      <w:pPr>
        <w:pStyle w:val="5"/>
        <w:shd w:val="clear" w:color="auto" w:fill="auto"/>
        <w:spacing w:line="240" w:lineRule="auto"/>
        <w:ind w:left="20" w:firstLine="831"/>
        <w:jc w:val="both"/>
        <w:rPr>
          <w:rStyle w:val="2"/>
          <w:i/>
          <w:sz w:val="24"/>
          <w:szCs w:val="24"/>
        </w:rPr>
      </w:pPr>
      <w:r w:rsidRPr="00376C68">
        <w:rPr>
          <w:noProof/>
          <w:lang w:eastAsia="ru-RU"/>
        </w:rPr>
        <w:drawing>
          <wp:inline distT="0" distB="0" distL="0" distR="0">
            <wp:extent cx="4572000" cy="2743200"/>
            <wp:effectExtent l="0" t="0" r="0" b="0"/>
            <wp:docPr id="11" name="Диаграмма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576A8" w:rsidRPr="00D36C3B" w:rsidRDefault="00E576A8" w:rsidP="00A77EA8">
      <w:pPr>
        <w:pStyle w:val="5"/>
        <w:shd w:val="clear" w:color="auto" w:fill="auto"/>
        <w:spacing w:line="240" w:lineRule="auto"/>
        <w:ind w:left="20" w:firstLine="831"/>
        <w:jc w:val="both"/>
        <w:rPr>
          <w:sz w:val="24"/>
          <w:szCs w:val="24"/>
        </w:rPr>
      </w:pPr>
      <w:r w:rsidRPr="00D36C3B">
        <w:rPr>
          <w:rStyle w:val="2"/>
          <w:sz w:val="24"/>
          <w:szCs w:val="24"/>
        </w:rPr>
        <w:t>Почетные звания, награды:</w:t>
      </w:r>
    </w:p>
    <w:p w:rsidR="00E576A8" w:rsidRPr="00D36C3B" w:rsidRDefault="00E576A8" w:rsidP="00A77EA8">
      <w:pPr>
        <w:pStyle w:val="5"/>
        <w:shd w:val="clear" w:color="auto" w:fill="auto"/>
        <w:spacing w:line="240" w:lineRule="auto"/>
        <w:ind w:left="20" w:firstLine="831"/>
        <w:jc w:val="both"/>
        <w:rPr>
          <w:sz w:val="24"/>
          <w:szCs w:val="24"/>
        </w:rPr>
      </w:pPr>
      <w:r w:rsidRPr="00D36C3B">
        <w:rPr>
          <w:sz w:val="24"/>
          <w:szCs w:val="24"/>
        </w:rPr>
        <w:t>Почетный работник общего образования – 9 чел.</w:t>
      </w:r>
    </w:p>
    <w:p w:rsidR="00E576A8" w:rsidRPr="00D36C3B" w:rsidRDefault="00E576A8" w:rsidP="00A77EA8">
      <w:pPr>
        <w:spacing w:after="0" w:line="240" w:lineRule="auto"/>
        <w:jc w:val="both"/>
        <w:rPr>
          <w:rFonts w:ascii="Times New Roman" w:hAnsi="Times New Roman"/>
        </w:rPr>
      </w:pPr>
      <w:r w:rsidRPr="00D36C3B">
        <w:rPr>
          <w:rFonts w:ascii="Times New Roman" w:hAnsi="Times New Roman"/>
        </w:rPr>
        <w:t xml:space="preserve">         Награждены почетной грамотой МО РФ – 9 чел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Непрерывность профессионального развития работников </w:t>
      </w:r>
      <w:r w:rsidR="00E576A8">
        <w:rPr>
          <w:rFonts w:ascii="Times New Roman" w:hAnsi="Times New Roman"/>
        </w:rPr>
        <w:t xml:space="preserve">образовательной организации </w:t>
      </w:r>
      <w:r w:rsidRPr="00AB7EA4">
        <w:rPr>
          <w:rFonts w:ascii="Times New Roman" w:hAnsi="Times New Roman"/>
        </w:rPr>
        <w:t xml:space="preserve">обеспечивается освоением работниками дополнительных профессиональных образовательных программ в объеме 72-108 часов, не реже чем каждые три года в </w:t>
      </w:r>
      <w:r w:rsidRPr="00AB7EA4">
        <w:rPr>
          <w:rFonts w:ascii="Times New Roman" w:hAnsi="Times New Roman"/>
        </w:rPr>
        <w:lastRenderedPageBreak/>
        <w:t xml:space="preserve">учреждениях повышения квалификации, имеющих лицензию на право ведения данного вида образовательной деятельности. В   </w:t>
      </w:r>
      <w:r w:rsidR="00E576A8" w:rsidRPr="00E576A8">
        <w:rPr>
          <w:rFonts w:ascii="Times New Roman" w:hAnsi="Times New Roman"/>
        </w:rPr>
        <w:t xml:space="preserve">образовательной организации </w:t>
      </w:r>
      <w:r w:rsidRPr="00AB7EA4">
        <w:rPr>
          <w:rFonts w:ascii="Times New Roman" w:hAnsi="Times New Roman"/>
        </w:rPr>
        <w:t xml:space="preserve">ежегодно разрабатывается и реализуется План-график повышения квалификации работников, обеспечивающий реализацию ФГОС </w:t>
      </w:r>
      <w:r w:rsidR="00E576A8">
        <w:rPr>
          <w:rFonts w:ascii="Times New Roman" w:hAnsi="Times New Roman"/>
        </w:rPr>
        <w:t>С</w:t>
      </w:r>
      <w:r w:rsidRPr="00AB7EA4">
        <w:rPr>
          <w:rFonts w:ascii="Times New Roman" w:hAnsi="Times New Roman"/>
        </w:rPr>
        <w:t>ОО.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 В    </w:t>
      </w:r>
      <w:r w:rsidR="00E576A8" w:rsidRPr="00E576A8">
        <w:rPr>
          <w:rFonts w:ascii="Times New Roman" w:hAnsi="Times New Roman"/>
        </w:rPr>
        <w:t xml:space="preserve">образовательной организации </w:t>
      </w:r>
      <w:r w:rsidRPr="00AB7EA4">
        <w:rPr>
          <w:rFonts w:ascii="Times New Roman" w:hAnsi="Times New Roman"/>
        </w:rPr>
        <w:t xml:space="preserve">созданы    условия    </w:t>
      </w:r>
      <w:proofErr w:type="gramStart"/>
      <w:r w:rsidRPr="00AB7EA4">
        <w:rPr>
          <w:rFonts w:ascii="Times New Roman" w:hAnsi="Times New Roman"/>
        </w:rPr>
        <w:t>для  ведения</w:t>
      </w:r>
      <w:proofErr w:type="gramEnd"/>
      <w:r w:rsidRPr="00AB7EA4">
        <w:rPr>
          <w:rFonts w:ascii="Times New Roman" w:hAnsi="Times New Roman"/>
        </w:rPr>
        <w:t xml:space="preserve"> постоянной методической поддержки, получения оперативных консультаций по вопросам реализации ООП ООО, использования инновационного опыта других образовательных организаций с этой целью ежегодно разрабатывается и реализуется  План методической работы, обеспечивающий реализацию ФГОС </w:t>
      </w:r>
      <w:r w:rsidR="00E576A8">
        <w:rPr>
          <w:rFonts w:ascii="Times New Roman" w:hAnsi="Times New Roman"/>
        </w:rPr>
        <w:t>С</w:t>
      </w:r>
      <w:r w:rsidRPr="00AB7EA4">
        <w:rPr>
          <w:rFonts w:ascii="Times New Roman" w:hAnsi="Times New Roman"/>
        </w:rPr>
        <w:t xml:space="preserve">ОО в </w:t>
      </w:r>
      <w:r w:rsidR="00E576A8" w:rsidRPr="00E576A8">
        <w:rPr>
          <w:rFonts w:ascii="Times New Roman" w:hAnsi="Times New Roman"/>
        </w:rPr>
        <w:t>образовательной организации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В </w:t>
      </w:r>
      <w:r w:rsidR="00E576A8" w:rsidRPr="00E576A8">
        <w:rPr>
          <w:rFonts w:ascii="Times New Roman" w:hAnsi="Times New Roman"/>
        </w:rPr>
        <w:t>образовательной организации</w:t>
      </w:r>
      <w:r w:rsidRPr="00AB7EA4">
        <w:rPr>
          <w:rFonts w:ascii="Times New Roman" w:hAnsi="Times New Roman"/>
        </w:rPr>
        <w:t xml:space="preserve">» создана система методической работы, обеспечивающая сопровождение деятельности педагогов на всех этапах реализации требований ФГОС </w:t>
      </w:r>
      <w:r w:rsidR="00E576A8">
        <w:rPr>
          <w:rFonts w:ascii="Times New Roman" w:hAnsi="Times New Roman"/>
        </w:rPr>
        <w:t>С</w:t>
      </w:r>
      <w:r w:rsidRPr="00AB7EA4">
        <w:rPr>
          <w:rFonts w:ascii="Times New Roman" w:hAnsi="Times New Roman"/>
        </w:rPr>
        <w:t>ОО.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План методической работы включает следующие мероприятия: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0233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81"/>
        <w:gridCol w:w="3686"/>
        <w:gridCol w:w="2551"/>
        <w:gridCol w:w="1281"/>
        <w:gridCol w:w="1134"/>
      </w:tblGrid>
      <w:tr w:rsidR="00AB7EA4" w:rsidRPr="00E576A8" w:rsidTr="00E576A8">
        <w:trPr>
          <w:cantSplit/>
          <w:tblHeader/>
        </w:trPr>
        <w:tc>
          <w:tcPr>
            <w:tcW w:w="15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Направления основной деятельности</w:t>
            </w: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Содержание раздела и система организационных мер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Целевая установка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Исполнитель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Сроки</w:t>
            </w:r>
          </w:p>
        </w:tc>
      </w:tr>
      <w:tr w:rsidR="00AB7EA4" w:rsidRPr="00E576A8" w:rsidTr="00E576A8">
        <w:tc>
          <w:tcPr>
            <w:tcW w:w="1581" w:type="dxa"/>
            <w:vMerge w:val="restart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Организация работы с молодыми специалистами</w:t>
            </w: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Анализ расстановки кадров </w:t>
            </w:r>
            <w:proofErr w:type="gramStart"/>
            <w:r w:rsidRPr="00E576A8">
              <w:rPr>
                <w:rFonts w:ascii="Times New Roman" w:hAnsi="Times New Roman"/>
                <w:sz w:val="22"/>
                <w:szCs w:val="22"/>
              </w:rPr>
              <w:t>и  составление</w:t>
            </w:r>
            <w:proofErr w:type="gram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при необходимости заявки на молодых специалистов на следующий год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Обеспечение кадрами гимназии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Директор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январь</w:t>
            </w:r>
          </w:p>
        </w:tc>
      </w:tr>
      <w:tr w:rsidR="00AB7EA4" w:rsidRPr="00E576A8" w:rsidTr="00E576A8">
        <w:trPr>
          <w:trHeight w:val="1421"/>
        </w:trPr>
        <w:tc>
          <w:tcPr>
            <w:tcW w:w="1581" w:type="dxa"/>
            <w:vMerge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Собеседование с молодыми специалистами и вновь принятыми. Знакомство с законодательством по охране труда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Обеспечение условий работы и соблюдение законов, ТБ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директор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сентябрь</w:t>
            </w:r>
          </w:p>
        </w:tc>
      </w:tr>
      <w:tr w:rsidR="00AB7EA4" w:rsidRPr="00E576A8" w:rsidTr="00E576A8">
        <w:tc>
          <w:tcPr>
            <w:tcW w:w="1581" w:type="dxa"/>
            <w:vMerge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Собеседование с молодыми специалистами, их наставниками по выполнению индивидуальных планов стажировки молодых специалистов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контроль выполнения индивидуальных планов стажировки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комиссия по стажировке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январь</w:t>
            </w:r>
          </w:p>
        </w:tc>
      </w:tr>
      <w:tr w:rsidR="00AB7EA4" w:rsidRPr="00E576A8" w:rsidTr="00E576A8">
        <w:tc>
          <w:tcPr>
            <w:tcW w:w="1581" w:type="dxa"/>
            <w:vMerge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Изучение опыта работы по работе с молодыми специалистами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Оказание практической помощи наставникам 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февраль</w:t>
            </w:r>
          </w:p>
        </w:tc>
      </w:tr>
      <w:tr w:rsidR="00AB7EA4" w:rsidRPr="00E576A8" w:rsidTr="00E576A8">
        <w:tc>
          <w:tcPr>
            <w:tcW w:w="1581" w:type="dxa"/>
            <w:vMerge w:val="restart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Организация работы по аттестации педагогических кадров </w:t>
            </w: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Корректирование плана аттестации учителей 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Уточнение списка аттестации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сентябрь</w:t>
            </w:r>
          </w:p>
        </w:tc>
      </w:tr>
      <w:tr w:rsidR="00AB7EA4" w:rsidRPr="00E576A8" w:rsidTr="00E576A8">
        <w:tc>
          <w:tcPr>
            <w:tcW w:w="1581" w:type="dxa"/>
            <w:vMerge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Анализ и итоги аттестации предыдущего года, аттестация следующего учебного года 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Анализ работы, вывод и задачи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сентябрь</w:t>
            </w:r>
          </w:p>
        </w:tc>
      </w:tr>
      <w:tr w:rsidR="00AB7EA4" w:rsidRPr="00E576A8" w:rsidTr="00E576A8">
        <w:tc>
          <w:tcPr>
            <w:tcW w:w="1581" w:type="dxa"/>
            <w:vMerge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Подготовка плана проведения текущей аттестации 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определение состава      </w:t>
            </w:r>
            <w:proofErr w:type="gramStart"/>
            <w:r w:rsidRPr="00E576A8">
              <w:rPr>
                <w:rFonts w:ascii="Times New Roman" w:hAnsi="Times New Roman"/>
                <w:sz w:val="22"/>
                <w:szCs w:val="22"/>
              </w:rPr>
              <w:t>комиссии  изучение</w:t>
            </w:r>
            <w:proofErr w:type="gram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нормативных документов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зам директора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февраль, март</w:t>
            </w:r>
          </w:p>
        </w:tc>
      </w:tr>
      <w:tr w:rsidR="00AB7EA4" w:rsidRPr="00E576A8" w:rsidTr="00E576A8">
        <w:tc>
          <w:tcPr>
            <w:tcW w:w="15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Подготовка списка учителей, воспитателей, подлежащих аттестации и желающих аттестоваться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Аттестация </w:t>
            </w:r>
            <w:proofErr w:type="spellStart"/>
            <w:r w:rsidRPr="00E576A8">
              <w:rPr>
                <w:rFonts w:ascii="Times New Roman" w:hAnsi="Times New Roman"/>
                <w:sz w:val="22"/>
                <w:szCs w:val="22"/>
              </w:rPr>
              <w:t>педкадров</w:t>
            </w:r>
            <w:proofErr w:type="spell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на повышение квалификации</w:t>
            </w:r>
          </w:p>
        </w:tc>
        <w:tc>
          <w:tcPr>
            <w:tcW w:w="2415" w:type="dxa"/>
            <w:gridSpan w:val="2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Администрация, комиссия по аттестации</w:t>
            </w:r>
          </w:p>
        </w:tc>
      </w:tr>
      <w:tr w:rsidR="00AB7EA4" w:rsidRPr="00E576A8" w:rsidTr="00E576A8">
        <w:tc>
          <w:tcPr>
            <w:tcW w:w="1581" w:type="dxa"/>
            <w:vMerge w:val="restart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Организационная работа с </w:t>
            </w:r>
            <w:proofErr w:type="spellStart"/>
            <w:r w:rsidRPr="00E576A8">
              <w:rPr>
                <w:rFonts w:ascii="Times New Roman" w:hAnsi="Times New Roman"/>
                <w:sz w:val="22"/>
                <w:szCs w:val="22"/>
              </w:rPr>
              <w:t>педкадрами</w:t>
            </w:r>
            <w:proofErr w:type="spell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Расстановка </w:t>
            </w:r>
            <w:proofErr w:type="spellStart"/>
            <w:r w:rsidRPr="00E576A8">
              <w:rPr>
                <w:rFonts w:ascii="Times New Roman" w:hAnsi="Times New Roman"/>
                <w:sz w:val="22"/>
                <w:szCs w:val="22"/>
              </w:rPr>
              <w:t>педкадров</w:t>
            </w:r>
            <w:proofErr w:type="spell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на новый год. 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Тарификация всех работников 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апрель</w:t>
            </w:r>
          </w:p>
        </w:tc>
      </w:tr>
      <w:tr w:rsidR="00AB7EA4" w:rsidRPr="00E576A8" w:rsidTr="00E576A8">
        <w:tc>
          <w:tcPr>
            <w:tcW w:w="1581" w:type="dxa"/>
            <w:vMerge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Соблюдение законодательства РФ о труде и охране труда. Расстановка технических кадров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Распределение работы, закрепление кабинетов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B7EA4" w:rsidRPr="00E576A8" w:rsidTr="00E576A8">
        <w:tc>
          <w:tcPr>
            <w:tcW w:w="1581" w:type="dxa"/>
            <w:vMerge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Ознакомление с Типовым положением об общеобразовательном учреждении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Определение должностных обязанностей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B7EA4" w:rsidRPr="00E576A8" w:rsidTr="00E576A8">
        <w:tc>
          <w:tcPr>
            <w:tcW w:w="1581" w:type="dxa"/>
            <w:vMerge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Работа аттестационной комиссии, подготовка документов на учителей, воспитателей, аттестуемых на соответствие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председатель АК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B7EA4" w:rsidRPr="00E576A8" w:rsidTr="00E576A8">
        <w:tc>
          <w:tcPr>
            <w:tcW w:w="1581" w:type="dxa"/>
            <w:vMerge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Подготовка на утверждение кандидатур на присвоение званий и наград.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Подготовка наградных материалов и протоколов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октябрь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май</w:t>
            </w:r>
          </w:p>
        </w:tc>
      </w:tr>
      <w:tr w:rsidR="00AB7EA4" w:rsidRPr="00E576A8" w:rsidTr="00E576A8">
        <w:tc>
          <w:tcPr>
            <w:tcW w:w="1581" w:type="dxa"/>
            <w:vMerge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Утверждение наградных материалов по выдвинутым кандидатурам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Подготовка наградных материалов на присвоение званий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B7EA4" w:rsidRPr="00E576A8" w:rsidTr="00E576A8">
        <w:tc>
          <w:tcPr>
            <w:tcW w:w="1581" w:type="dxa"/>
            <w:vMerge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Заседание УС по распределению стимулирующих выплат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Моральные и материальные поощрения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B7EA4" w:rsidRPr="00E576A8" w:rsidTr="00E576A8">
        <w:tc>
          <w:tcPr>
            <w:tcW w:w="1581" w:type="dxa"/>
            <w:vMerge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Подготовка документов на присвоение званий 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B7EA4" w:rsidRPr="00E576A8" w:rsidTr="00E576A8">
        <w:tc>
          <w:tcPr>
            <w:tcW w:w="1581" w:type="dxa"/>
            <w:vMerge w:val="restart"/>
            <w:tcBorders>
              <w:top w:val="single" w:sz="4" w:space="0" w:color="auto"/>
            </w:tcBorders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Работа с кадровым резервом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Собеседование с кадровыми резервами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подготовка резерва к работе, подбор наставников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январь</w:t>
            </w:r>
          </w:p>
        </w:tc>
      </w:tr>
      <w:tr w:rsidR="00AB7EA4" w:rsidRPr="00E576A8" w:rsidTr="00E576A8">
        <w:tc>
          <w:tcPr>
            <w:tcW w:w="1581" w:type="dxa"/>
            <w:vMerge/>
            <w:tcBorders>
              <w:top w:val="nil"/>
            </w:tcBorders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Комплектование курсов КПК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подготовка и обучение кадров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май, июнь</w:t>
            </w:r>
          </w:p>
        </w:tc>
      </w:tr>
      <w:tr w:rsidR="00AB7EA4" w:rsidRPr="00E576A8" w:rsidTr="00E576A8">
        <w:tc>
          <w:tcPr>
            <w:tcW w:w="1581" w:type="dxa"/>
            <w:vMerge w:val="restart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76A8">
              <w:rPr>
                <w:rFonts w:ascii="Times New Roman" w:hAnsi="Times New Roman"/>
                <w:sz w:val="22"/>
                <w:szCs w:val="22"/>
              </w:rPr>
              <w:t>Профориентационная</w:t>
            </w:r>
            <w:proofErr w:type="spell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E576A8">
              <w:rPr>
                <w:rFonts w:ascii="Times New Roman" w:hAnsi="Times New Roman"/>
                <w:sz w:val="22"/>
                <w:szCs w:val="22"/>
              </w:rPr>
              <w:t>работа  с</w:t>
            </w:r>
            <w:proofErr w:type="gram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выпускниками по выбору  педагогической профессии</w:t>
            </w: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Анализ итогов трудоустройства выпускников предыдущего года. Итоги работы с учащимися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Уточнение вузов и </w:t>
            </w:r>
            <w:proofErr w:type="spellStart"/>
            <w:r w:rsidRPr="00E576A8">
              <w:rPr>
                <w:rFonts w:ascii="Times New Roman" w:hAnsi="Times New Roman"/>
                <w:sz w:val="22"/>
                <w:szCs w:val="22"/>
              </w:rPr>
              <w:t>ссузов</w:t>
            </w:r>
            <w:proofErr w:type="spellEnd"/>
            <w:r w:rsidRPr="00E576A8">
              <w:rPr>
                <w:rFonts w:ascii="Times New Roman" w:hAnsi="Times New Roman"/>
                <w:sz w:val="22"/>
                <w:szCs w:val="22"/>
              </w:rPr>
              <w:t>, в которые поступили выпускники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директор, </w:t>
            </w:r>
            <w:proofErr w:type="spellStart"/>
            <w:r w:rsidRPr="00E576A8">
              <w:rPr>
                <w:rFonts w:ascii="Times New Roman" w:hAnsi="Times New Roman"/>
                <w:sz w:val="22"/>
                <w:szCs w:val="22"/>
              </w:rPr>
              <w:t>кл</w:t>
            </w:r>
            <w:proofErr w:type="spell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E576A8">
              <w:rPr>
                <w:rFonts w:ascii="Times New Roman" w:hAnsi="Times New Roman"/>
                <w:sz w:val="22"/>
                <w:szCs w:val="22"/>
              </w:rPr>
              <w:t>руковод</w:t>
            </w:r>
            <w:proofErr w:type="spell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9-х,11-х </w:t>
            </w:r>
            <w:proofErr w:type="spellStart"/>
            <w:r w:rsidRPr="00E576A8">
              <w:rPr>
                <w:rFonts w:ascii="Times New Roman" w:hAnsi="Times New Roman"/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октябрь, декабрь</w:t>
            </w:r>
          </w:p>
        </w:tc>
      </w:tr>
      <w:tr w:rsidR="00AB7EA4" w:rsidRPr="00E576A8" w:rsidTr="00E576A8">
        <w:tc>
          <w:tcPr>
            <w:tcW w:w="1581" w:type="dxa"/>
            <w:vMerge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анализ итогов поступления. Собеседование с классными руководителями по результатам их работы с учащимися по профориентации 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выявление контингента поступивших в </w:t>
            </w:r>
            <w:proofErr w:type="spellStart"/>
            <w:r w:rsidRPr="00E576A8">
              <w:rPr>
                <w:rFonts w:ascii="Times New Roman" w:hAnsi="Times New Roman"/>
                <w:sz w:val="22"/>
                <w:szCs w:val="22"/>
              </w:rPr>
              <w:t>пед</w:t>
            </w:r>
            <w:proofErr w:type="spellEnd"/>
            <w:r w:rsidRPr="00E576A8">
              <w:rPr>
                <w:rFonts w:ascii="Times New Roman" w:hAnsi="Times New Roman"/>
                <w:sz w:val="22"/>
                <w:szCs w:val="22"/>
              </w:rPr>
              <w:t>. учебные заведения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Заместитель директора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октябрь</w:t>
            </w:r>
          </w:p>
        </w:tc>
      </w:tr>
      <w:tr w:rsidR="00AB7EA4" w:rsidRPr="00E576A8" w:rsidTr="00E576A8">
        <w:tc>
          <w:tcPr>
            <w:tcW w:w="1581" w:type="dxa"/>
            <w:vMerge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Организация педагогической практики студентов с целью их адаптации в </w:t>
            </w:r>
            <w:proofErr w:type="spellStart"/>
            <w:r w:rsidRPr="00E576A8">
              <w:rPr>
                <w:rFonts w:ascii="Times New Roman" w:hAnsi="Times New Roman"/>
                <w:sz w:val="22"/>
                <w:szCs w:val="22"/>
              </w:rPr>
              <w:t>пед.коллективе</w:t>
            </w:r>
            <w:proofErr w:type="spellEnd"/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Анализ результатов работы, пути ее совершенствования. Восполнение кадров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в течение года</w:t>
            </w:r>
          </w:p>
        </w:tc>
      </w:tr>
      <w:tr w:rsidR="00AB7EA4" w:rsidRPr="00E576A8" w:rsidTr="00E576A8">
        <w:tc>
          <w:tcPr>
            <w:tcW w:w="1581" w:type="dxa"/>
            <w:vMerge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Совместная работа с ВУЗами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воспитание кадров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proofErr w:type="spellStart"/>
            <w:r w:rsidRPr="00E576A8">
              <w:rPr>
                <w:rFonts w:ascii="Times New Roman" w:hAnsi="Times New Roman"/>
                <w:sz w:val="22"/>
                <w:szCs w:val="22"/>
              </w:rPr>
              <w:t>теч</w:t>
            </w:r>
            <w:proofErr w:type="spell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года</w:t>
            </w:r>
          </w:p>
        </w:tc>
      </w:tr>
      <w:tr w:rsidR="00AB7EA4" w:rsidRPr="00E576A8" w:rsidTr="00E576A8">
        <w:tc>
          <w:tcPr>
            <w:tcW w:w="1581" w:type="dxa"/>
            <w:vMerge w:val="restart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Подбор и расстановка кадров</w:t>
            </w: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Оформление заявок на </w:t>
            </w:r>
            <w:proofErr w:type="spellStart"/>
            <w:r w:rsidRPr="00E576A8">
              <w:rPr>
                <w:rFonts w:ascii="Times New Roman" w:hAnsi="Times New Roman"/>
                <w:sz w:val="22"/>
                <w:szCs w:val="22"/>
              </w:rPr>
              <w:t>педкадры</w:t>
            </w:r>
            <w:proofErr w:type="spell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на следующий год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обеспечение гимназии </w:t>
            </w:r>
            <w:proofErr w:type="spellStart"/>
            <w:r w:rsidRPr="00E576A8">
              <w:rPr>
                <w:rFonts w:ascii="Times New Roman" w:hAnsi="Times New Roman"/>
                <w:sz w:val="22"/>
                <w:szCs w:val="22"/>
              </w:rPr>
              <w:t>педкадрами</w:t>
            </w:r>
            <w:proofErr w:type="spellEnd"/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январь</w:t>
            </w:r>
          </w:p>
        </w:tc>
      </w:tr>
      <w:tr w:rsidR="00AB7EA4" w:rsidRPr="00E576A8" w:rsidTr="00E576A8">
        <w:tc>
          <w:tcPr>
            <w:tcW w:w="1581" w:type="dxa"/>
            <w:vMerge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E576A8">
              <w:rPr>
                <w:rFonts w:ascii="Times New Roman" w:hAnsi="Times New Roman"/>
                <w:sz w:val="22"/>
                <w:szCs w:val="22"/>
              </w:rPr>
              <w:t>Проведение  расстановки</w:t>
            </w:r>
            <w:proofErr w:type="gram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кадров. 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Выявление вакансий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сентябрь</w:t>
            </w:r>
          </w:p>
        </w:tc>
      </w:tr>
      <w:tr w:rsidR="00AB7EA4" w:rsidRPr="00E576A8" w:rsidTr="00E576A8">
        <w:tc>
          <w:tcPr>
            <w:tcW w:w="1581" w:type="dxa"/>
            <w:vMerge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Тарификация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контроль за нагрузкой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сентябрь</w:t>
            </w:r>
          </w:p>
        </w:tc>
      </w:tr>
      <w:tr w:rsidR="00AB7EA4" w:rsidRPr="00E576A8" w:rsidTr="00E576A8">
        <w:tc>
          <w:tcPr>
            <w:tcW w:w="1581" w:type="dxa"/>
            <w:vMerge w:val="restart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Работа с бланками строгой отчетности</w:t>
            </w: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Составление отчета по аттестатам основного </w:t>
            </w:r>
            <w:proofErr w:type="gramStart"/>
            <w:r w:rsidRPr="00E576A8">
              <w:rPr>
                <w:rFonts w:ascii="Times New Roman" w:hAnsi="Times New Roman"/>
                <w:sz w:val="22"/>
                <w:szCs w:val="22"/>
              </w:rPr>
              <w:t>и  среднего</w:t>
            </w:r>
            <w:proofErr w:type="gram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общего образования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Анализ отчета </w:t>
            </w:r>
            <w:proofErr w:type="gramStart"/>
            <w:r w:rsidRPr="00E576A8">
              <w:rPr>
                <w:rFonts w:ascii="Times New Roman" w:hAnsi="Times New Roman"/>
                <w:sz w:val="22"/>
                <w:szCs w:val="22"/>
              </w:rPr>
              <w:t>по  аттестатам</w:t>
            </w:r>
            <w:proofErr w:type="gramEnd"/>
            <w:r w:rsidRPr="00E576A8">
              <w:rPr>
                <w:rFonts w:ascii="Times New Roman" w:hAnsi="Times New Roman"/>
                <w:sz w:val="22"/>
                <w:szCs w:val="22"/>
              </w:rPr>
              <w:t>, документации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Сентябрь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октябрь</w:t>
            </w:r>
          </w:p>
        </w:tc>
      </w:tr>
      <w:tr w:rsidR="00AB7EA4" w:rsidRPr="00E576A8" w:rsidTr="00E576A8">
        <w:tc>
          <w:tcPr>
            <w:tcW w:w="1581" w:type="dxa"/>
            <w:vMerge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Оформление заявок </w:t>
            </w:r>
            <w:proofErr w:type="gramStart"/>
            <w:r w:rsidRPr="00E576A8">
              <w:rPr>
                <w:rFonts w:ascii="Times New Roman" w:hAnsi="Times New Roman"/>
                <w:sz w:val="22"/>
                <w:szCs w:val="22"/>
              </w:rPr>
              <w:t>на  аттестаты</w:t>
            </w:r>
            <w:proofErr w:type="gramEnd"/>
            <w:r w:rsidRPr="00E576A8">
              <w:rPr>
                <w:rFonts w:ascii="Times New Roman" w:hAnsi="Times New Roman"/>
                <w:sz w:val="22"/>
                <w:szCs w:val="22"/>
              </w:rPr>
              <w:t>, медали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своевременное обеспечение документами 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май, сентябрь</w:t>
            </w:r>
          </w:p>
        </w:tc>
      </w:tr>
      <w:tr w:rsidR="00AB7EA4" w:rsidRPr="00E576A8" w:rsidTr="00E576A8">
        <w:tc>
          <w:tcPr>
            <w:tcW w:w="1581" w:type="dxa"/>
            <w:vMerge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оформление трудовых книжек, вкладышей работникам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обеспечение трудовыми книжками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E576A8">
              <w:rPr>
                <w:rFonts w:ascii="Times New Roman" w:hAnsi="Times New Roman"/>
                <w:sz w:val="22"/>
                <w:szCs w:val="22"/>
              </w:rPr>
              <w:t>в  течение</w:t>
            </w:r>
            <w:proofErr w:type="gram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года</w:t>
            </w:r>
          </w:p>
        </w:tc>
      </w:tr>
      <w:tr w:rsidR="00AB7EA4" w:rsidRPr="00E576A8" w:rsidTr="00E576A8">
        <w:tc>
          <w:tcPr>
            <w:tcW w:w="1581" w:type="dxa"/>
            <w:vMerge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Контроль за ведением трудовых книжек в гимназии Отчет ОО-1, ОО-2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соблюдение основ трудового кодекса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Сентябрь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январь</w:t>
            </w:r>
          </w:p>
        </w:tc>
      </w:tr>
      <w:tr w:rsidR="00AB7EA4" w:rsidRPr="00E576A8" w:rsidTr="00E576A8">
        <w:tc>
          <w:tcPr>
            <w:tcW w:w="1581" w:type="dxa"/>
            <w:vMerge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Заполнение форм КПМО, МИАС, КОЭРСО</w:t>
            </w:r>
          </w:p>
        </w:tc>
        <w:tc>
          <w:tcPr>
            <w:tcW w:w="255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Мониторинг результатов работы</w:t>
            </w:r>
          </w:p>
        </w:tc>
        <w:tc>
          <w:tcPr>
            <w:tcW w:w="1281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Зам директора</w:t>
            </w:r>
          </w:p>
        </w:tc>
        <w:tc>
          <w:tcPr>
            <w:tcW w:w="1134" w:type="dxa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Ежемесячно</w:t>
            </w:r>
          </w:p>
        </w:tc>
      </w:tr>
    </w:tbl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lastRenderedPageBreak/>
        <w:t xml:space="preserve">Для достижения результатов ООП СОО в ходе её реализации проводится оценка качества и результативности деятельности педагогических работников с целью коррекции их деятельности, а также определения стимулирующей части фонда оплаты труда. Критерии оценки результативности деятельности педагогических работников </w:t>
      </w:r>
      <w:r w:rsidR="00E576A8" w:rsidRPr="00E576A8">
        <w:rPr>
          <w:rFonts w:ascii="Times New Roman" w:hAnsi="Times New Roman"/>
        </w:rPr>
        <w:t>образовательной организации</w:t>
      </w:r>
      <w:r w:rsidRPr="00AB7EA4">
        <w:rPr>
          <w:rFonts w:ascii="Times New Roman" w:hAnsi="Times New Roman"/>
        </w:rPr>
        <w:t xml:space="preserve"> прописаны в Положении о распределении стимулирующей части фонда оплаты труда.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Одним из условий работы гимназии в режиме ФГОС СОО является создание системы методической работы, обеспечивающей сопровождение деятельности педагогов на всех этапах реализации требований ФГОС СОО. 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Подведение итогов и обсуждение результатов мероприятий осуществляются в разных формах: совещания при директоре, заседания педагогического и методического советов, решения педагогического совета, презентации, приказы, рекомендации, и т. д. 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E576A8" w:rsidRDefault="00E576A8" w:rsidP="00A77EA8">
      <w:pPr>
        <w:spacing w:after="0" w:line="240" w:lineRule="auto"/>
        <w:jc w:val="both"/>
        <w:rPr>
          <w:rFonts w:ascii="Times New Roman" w:hAnsi="Times New Roman"/>
          <w:b/>
        </w:rPr>
      </w:pPr>
      <w:bookmarkStart w:id="4" w:name="_Toc435412744"/>
      <w:bookmarkStart w:id="5" w:name="_Toc453968219"/>
      <w:r w:rsidRPr="00E576A8">
        <w:rPr>
          <w:rFonts w:ascii="Times New Roman" w:hAnsi="Times New Roman"/>
          <w:b/>
        </w:rPr>
        <w:t xml:space="preserve">57. </w:t>
      </w:r>
      <w:r w:rsidR="00AB7EA4" w:rsidRPr="00E576A8">
        <w:rPr>
          <w:rFonts w:ascii="Times New Roman" w:hAnsi="Times New Roman"/>
          <w:b/>
        </w:rPr>
        <w:t> Психолого-педагогические условия реализации основной образовательной программы</w:t>
      </w:r>
      <w:bookmarkEnd w:id="4"/>
      <w:bookmarkEnd w:id="5"/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Обеспечение преемственности содержания и форм организации образовательной деятельности при получении среднего общего образования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Реализации образовательной программы способствует Служба сопровождения (педагог-психолог, учителя-предметники, классные руководители), работа которой направлена на сохранение физического и психического здоровья всех участников образовательных отношений, а также на развитие обучающихся. Психолого-педагогическое сопровождение обучающихся включает: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индивидуальную диагностику развития </w:t>
      </w:r>
      <w:proofErr w:type="gramStart"/>
      <w:r w:rsidRPr="00AB7EA4">
        <w:rPr>
          <w:rFonts w:ascii="Times New Roman" w:hAnsi="Times New Roman"/>
        </w:rPr>
        <w:t>познавательных и предметных умений</w:t>
      </w:r>
      <w:proofErr w:type="gramEnd"/>
      <w:r w:rsidRPr="00AB7EA4">
        <w:rPr>
          <w:rFonts w:ascii="Times New Roman" w:hAnsi="Times New Roman"/>
        </w:rPr>
        <w:t xml:space="preserve"> обучающихся;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психолого-педагогические консультации для обучающихся и родителей,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организацию индивидуального сопровождения обучающихся, имеющих проблемы в обучении, учителем, педагогом-психологом, классным руководителем, администрацией.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для поддержки обучающихся (по необходимости) организуются дополнительные (групповые и индивидуальные) занятия по предметам основного цикла, консультации, поддерживающие обучающихся в трудных и проблемных ситуациях.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Таким образом, психолого-педагогические условия реализации основной образовательной программы среднего общего образования в </w:t>
      </w:r>
      <w:r w:rsidR="00E576A8" w:rsidRPr="00E576A8">
        <w:rPr>
          <w:rFonts w:ascii="Times New Roman" w:hAnsi="Times New Roman"/>
        </w:rPr>
        <w:t xml:space="preserve">образовательной организации </w:t>
      </w:r>
      <w:r w:rsidRPr="00AB7EA4">
        <w:rPr>
          <w:rFonts w:ascii="Times New Roman" w:hAnsi="Times New Roman"/>
        </w:rPr>
        <w:t>обеспечивают: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преемственность содержания и форм организации образовательной деятельности, обеспечивающих реализацию основных образовательных программ среднего общего образования;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учет специфики возрастного психофизического развития обучающихся;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формирование и развитие психолого-педагогической компетентности педагогических и административных работников, родителей (законных представителей) обучающихся;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вариативность</w:t>
      </w:r>
      <w:r w:rsidRPr="00AB7EA4">
        <w:rPr>
          <w:rFonts w:ascii="Times New Roman" w:hAnsi="Times New Roman"/>
        </w:rPr>
        <w:tab/>
        <w:t>направлений</w:t>
      </w:r>
      <w:r w:rsidRPr="00AB7EA4">
        <w:rPr>
          <w:rFonts w:ascii="Times New Roman" w:hAnsi="Times New Roman"/>
        </w:rPr>
        <w:tab/>
        <w:t>психолого-педагогического сопровождения участников образовательных отношений (сохранение и укрепление психологического здоровья обучающихся; формирование ценности здоровья и безопасного образа жизни; дифференциация и индивидуализация обучения; мониторинг возможностей и способностей обучающихся, выявление и поддержка одаренных детей, детей с ограниченными возможностями здоровья; формирование коммуникативных навыков в разновозрастной среде и среде сверстников; поддержка детских объединений, ученического самоуправления);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диверсификацию уровней психолого-педагогического сопровождения (индивидуальный, групповой, уровень класса, уровень ОО);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вариативность форм психолого-педагогического сопровождения участников образовательных отношений (профилактика, диагностика, консультирование, коррекционная работа, развивающая работа, просвещение, экспертиза).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Модель психолого-педагогического сопровождения участников образовательных отношений на этапе </w:t>
      </w:r>
      <w:r w:rsidR="00E576A8">
        <w:rPr>
          <w:rFonts w:ascii="Times New Roman" w:hAnsi="Times New Roman"/>
        </w:rPr>
        <w:t>среднего</w:t>
      </w:r>
      <w:r w:rsidRPr="00AB7EA4">
        <w:rPr>
          <w:rFonts w:ascii="Times New Roman" w:hAnsi="Times New Roman"/>
        </w:rPr>
        <w:t xml:space="preserve"> общего образования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lastRenderedPageBreak/>
        <w:t>Уровни психолого-педагогического сопровождения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105400" cy="342900"/>
            <wp:effectExtent l="0" t="0" r="0" b="0"/>
            <wp:docPr id="10" name="Рисунок 10" descr="image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age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390"/>
        <w:gridCol w:w="2390"/>
        <w:gridCol w:w="2554"/>
        <w:gridCol w:w="2506"/>
      </w:tblGrid>
      <w:tr w:rsidR="00AB7EA4" w:rsidRPr="00AB7EA4" w:rsidTr="007944A3">
        <w:trPr>
          <w:trHeight w:hRule="exact" w:val="759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Индивидуальное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Групповое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На уровне класса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На уровне гимназии</w:t>
            </w:r>
          </w:p>
        </w:tc>
      </w:tr>
    </w:tbl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Основные формы сопровождения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105400" cy="342900"/>
            <wp:effectExtent l="0" t="0" r="0" b="0"/>
            <wp:docPr id="9" name="Рисунок 9" descr="image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Диагностика                                  Экспертиза                             Консультирование                                           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Развивающая </w:t>
      </w:r>
      <w:proofErr w:type="gramStart"/>
      <w:r w:rsidRPr="00AB7EA4">
        <w:rPr>
          <w:rFonts w:ascii="Times New Roman" w:hAnsi="Times New Roman"/>
        </w:rPr>
        <w:t>работа  Профилактика</w:t>
      </w:r>
      <w:proofErr w:type="gramEnd"/>
      <w:r w:rsidRPr="00AB7EA4">
        <w:rPr>
          <w:rFonts w:ascii="Times New Roman" w:hAnsi="Times New Roman"/>
        </w:rPr>
        <w:t xml:space="preserve">       Просвещение                 Коррекционная работа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AB7EA4">
        <w:rPr>
          <w:rFonts w:ascii="Times New Roman" w:hAnsi="Times New Roman"/>
        </w:rPr>
        <w:t>К  основным</w:t>
      </w:r>
      <w:proofErr w:type="gramEnd"/>
      <w:r w:rsidRPr="00AB7EA4">
        <w:rPr>
          <w:rFonts w:ascii="Times New Roman" w:hAnsi="Times New Roman"/>
        </w:rPr>
        <w:t xml:space="preserve"> направлениям психолого-педагогического сопровождения относятся:</w:t>
      </w:r>
    </w:p>
    <w:tbl>
      <w:tblPr>
        <w:tblW w:w="9960" w:type="dxa"/>
        <w:tblInd w:w="-7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0"/>
        <w:gridCol w:w="2160"/>
        <w:gridCol w:w="2040"/>
        <w:gridCol w:w="1920"/>
        <w:gridCol w:w="2040"/>
      </w:tblGrid>
      <w:tr w:rsidR="00AB7EA4" w:rsidRPr="00E576A8" w:rsidTr="007944A3"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Основные направления психолого-педагогического сопровождения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Индивидуальный уровень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Групповой уровень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На уровне класса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На уровне гимназии</w:t>
            </w:r>
          </w:p>
        </w:tc>
      </w:tr>
      <w:tr w:rsidR="00AB7EA4" w:rsidRPr="00E576A8" w:rsidTr="007944A3">
        <w:trPr>
          <w:cantSplit/>
          <w:trHeight w:val="1134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1. Сохранение и укрепление психологического здоровья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-проведение индивидуальных консультаций с обучающимися, педагогами и родителями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-индивидуальная коррекционная работа с обучающимися специалистов психолого-педагогической службы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-проведение диагностических мероприятий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-профилактика школьной </w:t>
            </w:r>
            <w:proofErr w:type="spellStart"/>
            <w:r w:rsidRPr="00E576A8">
              <w:rPr>
                <w:rFonts w:ascii="Times New Roman" w:hAnsi="Times New Roman"/>
                <w:sz w:val="22"/>
                <w:szCs w:val="22"/>
              </w:rPr>
              <w:t>дезадаптации</w:t>
            </w:r>
            <w:proofErr w:type="spell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-проведение тренингов, организация тематических и профилактических занятий,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-проведение тренингов с педагогами по профилактике эмоционального выгорания, проблеме профессиональной деформации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-проведение </w:t>
            </w:r>
            <w:proofErr w:type="spellStart"/>
            <w:r w:rsidRPr="00E576A8">
              <w:rPr>
                <w:rFonts w:ascii="Times New Roman" w:hAnsi="Times New Roman"/>
                <w:sz w:val="22"/>
                <w:szCs w:val="22"/>
              </w:rPr>
              <w:t>тренинговых</w:t>
            </w:r>
            <w:proofErr w:type="spell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занятий, организация тематических классных часов;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-проведение диагностических мероприятий с обучающимися;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 проведение релаксационных и динамических пауз в учебное время.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-проведение общешкольных лекториев для родителей обучающихся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-проведение мероприятий, направленных на профилактику жестокого и противоправного обращения с детьми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B7EA4" w:rsidRPr="00E576A8" w:rsidTr="007944A3">
        <w:trPr>
          <w:cantSplit/>
          <w:trHeight w:val="1134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2. Формирование ценности здоровья и безопасности образа жизни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-индивидуальная профилактическая работа специалистов психолого-педагогической службы с обучающимися;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-консультативная деятельность психолого-педагогической службы.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-проведение групповой профилактической работы, направленной на формирование ценностного отношения обучающихся к своему здоровью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-организация тематических занятий, диспутов по проблеме здоровья и безопасности образа жизни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-диагностика ценностных ориентаций обучающихся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-проведение лекториев для родителей и педагогов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 сопровождение общешкольных тематических занятий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B7EA4" w:rsidRPr="00E576A8" w:rsidTr="007944A3">
        <w:trPr>
          <w:cantSplit/>
          <w:trHeight w:val="1134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lastRenderedPageBreak/>
              <w:t>3. Развитие экологической культуры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-оказание консультативной помощи педагогам по вопросам организации тематических мероприятий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-организация профилактической деятельности с обучающимися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-мониторинг </w:t>
            </w:r>
            <w:proofErr w:type="spellStart"/>
            <w:r w:rsidRPr="00E576A8">
              <w:rPr>
                <w:rFonts w:ascii="Times New Roman" w:hAnsi="Times New Roman"/>
                <w:sz w:val="22"/>
                <w:szCs w:val="22"/>
              </w:rPr>
              <w:t>сформированности</w:t>
            </w:r>
            <w:proofErr w:type="spell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экологической культуры обучающихся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-организация и сопровождение тематических мероприятий, направленных на формирование экологического самосознания обучающихся (в различных формах, таких как социальные проекты, акции и т.д.).</w:t>
            </w:r>
          </w:p>
        </w:tc>
      </w:tr>
      <w:tr w:rsidR="00AB7EA4" w:rsidRPr="00E576A8" w:rsidTr="007944A3">
        <w:trPr>
          <w:cantSplit/>
          <w:trHeight w:val="1134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4. Выявление и поддержка одаренных детей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 выявление детей с признаками одаренности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-создание условий для раскрытия потенциала одаренного обучающегося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-психологическая поддержка участников олимпиад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-индивидуализация и дифференциация обучения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-индивидуальная работа с родителями 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 разработка ИОМ обучающихся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- проведение </w:t>
            </w:r>
            <w:proofErr w:type="spellStart"/>
            <w:r w:rsidRPr="00E576A8">
              <w:rPr>
                <w:rFonts w:ascii="Times New Roman" w:hAnsi="Times New Roman"/>
                <w:sz w:val="22"/>
                <w:szCs w:val="22"/>
              </w:rPr>
              <w:t>тренинговой</w:t>
            </w:r>
            <w:proofErr w:type="spell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работы с одаренными детьми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 проведение диагностических мероприятий с обучающимися класса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 консультативной помощи педагогам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-содействие в построении педагогами ИОМ одаренного обучающегося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-проведение тематических лекториев для родителей и педагогов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B7EA4" w:rsidRPr="00E576A8" w:rsidTr="007944A3">
        <w:trPr>
          <w:cantSplit/>
          <w:trHeight w:val="1134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5. Формирование коммуникативных навыков в разновозрастной среде и среде сверстников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-диагностика сферы межличностных отношений и общения;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-консультативная помощь детям, испытывающим проблемы в общении со сверстниками, с родителями.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-проведение групповых тренингов, направленных на установление контакта (тренинг развития мотивов межличностных отношений)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-организация тематических и профилактических занятий;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-проведение </w:t>
            </w:r>
            <w:proofErr w:type="spellStart"/>
            <w:r w:rsidRPr="00E576A8">
              <w:rPr>
                <w:rFonts w:ascii="Times New Roman" w:hAnsi="Times New Roman"/>
                <w:sz w:val="22"/>
                <w:szCs w:val="22"/>
              </w:rPr>
              <w:t>тренинговых</w:t>
            </w:r>
            <w:proofErr w:type="spell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занятий, организация тематических классных часов;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 -проведение диагностических мероприятий с обучающимися класса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 консультативной помощи педагогам;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 -проведение тематических лекториев для родителей и педагогов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B7EA4" w:rsidRPr="00E576A8" w:rsidTr="007944A3">
        <w:trPr>
          <w:cantSplit/>
          <w:trHeight w:val="1134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lastRenderedPageBreak/>
              <w:t>6. Обеспечение осознанного и ответственного выбора дальнейшей профессиональной сферы деятельности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-проведение индивидуальных консультаций с обучающимися, педагогами и родителями по теме «Выбор будущей профессии»;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-оказание консультативной помощи педагогам по вопросам организации тематических </w:t>
            </w:r>
            <w:proofErr w:type="spellStart"/>
            <w:r w:rsidRPr="00E576A8">
              <w:rPr>
                <w:rFonts w:ascii="Times New Roman" w:hAnsi="Times New Roman"/>
                <w:sz w:val="22"/>
                <w:szCs w:val="22"/>
              </w:rPr>
              <w:t>профориентационных</w:t>
            </w:r>
            <w:proofErr w:type="spell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мероприятий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-проведение коррекционно-развивающих занятий;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 -факультативы «Психолого-педагогическое сопровождение выпускников» («Выбор будущей профессии»)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-проведение диагностических </w:t>
            </w:r>
            <w:proofErr w:type="spellStart"/>
            <w:r w:rsidRPr="00E576A8">
              <w:rPr>
                <w:rFonts w:ascii="Times New Roman" w:hAnsi="Times New Roman"/>
                <w:sz w:val="22"/>
                <w:szCs w:val="22"/>
              </w:rPr>
              <w:t>профориентационных</w:t>
            </w:r>
            <w:proofErr w:type="spell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мероприятий с обучающимися класса;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-организация информационной работы </w:t>
            </w:r>
            <w:proofErr w:type="gramStart"/>
            <w:r w:rsidRPr="00E576A8">
              <w:rPr>
                <w:rFonts w:ascii="Times New Roman" w:hAnsi="Times New Roman"/>
                <w:sz w:val="22"/>
                <w:szCs w:val="22"/>
              </w:rPr>
              <w:t>с  обучающимися</w:t>
            </w:r>
            <w:proofErr w:type="gramEnd"/>
            <w:r w:rsidRPr="00E576A8">
              <w:rPr>
                <w:rFonts w:ascii="Times New Roman" w:hAnsi="Times New Roman"/>
                <w:sz w:val="22"/>
                <w:szCs w:val="22"/>
              </w:rPr>
              <w:t>, направленной на ознакомление с ситуацией на рынке труда, с профессиональными учреждениями среднего и высшего образования.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 консультативной помощи педагогам;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-организация и сопровождение тематических мероприятий, направленных на формирование осознанного выбора будущей профессии;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 -проведение лекториев для родителей и педагогов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B7EA4" w:rsidRPr="00E576A8" w:rsidTr="007944A3">
        <w:trPr>
          <w:cantSplit/>
          <w:trHeight w:val="1134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7. Мониторинг возможностей и способностей обучающихся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-диагностика психического развития (познавательной </w:t>
            </w:r>
            <w:proofErr w:type="gramStart"/>
            <w:r w:rsidRPr="00E576A8">
              <w:rPr>
                <w:rFonts w:ascii="Times New Roman" w:hAnsi="Times New Roman"/>
                <w:sz w:val="22"/>
                <w:szCs w:val="22"/>
              </w:rPr>
              <w:t>сферы  обучаемости</w:t>
            </w:r>
            <w:proofErr w:type="gram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школьников, диагностика индивидуально-типологических особенностей, диагностика эмоционально-личностной сферы школьников и т.д.)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-групповая диагностика психического развития (познавательной </w:t>
            </w:r>
            <w:proofErr w:type="gramStart"/>
            <w:r w:rsidRPr="00E576A8">
              <w:rPr>
                <w:rFonts w:ascii="Times New Roman" w:hAnsi="Times New Roman"/>
                <w:sz w:val="22"/>
                <w:szCs w:val="22"/>
              </w:rPr>
              <w:t>сферы  обучаемости</w:t>
            </w:r>
            <w:proofErr w:type="gramEnd"/>
            <w:r w:rsidRPr="00E576A8">
              <w:rPr>
                <w:rFonts w:ascii="Times New Roman" w:hAnsi="Times New Roman"/>
                <w:sz w:val="22"/>
                <w:szCs w:val="22"/>
              </w:rPr>
              <w:t xml:space="preserve"> школьников, диагностика индивидуально-типологических особенностей, диагностика эмоционально-личностной сферы школьников и т.д.) диагностика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 xml:space="preserve">коррекционно-развивающие занятия с обучающимися 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-коррекционно-профилактическая работа с педагогами и родителями;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-консультативно-просветительская работа со всеми участниками образовательных отношений.</w:t>
            </w:r>
          </w:p>
        </w:tc>
      </w:tr>
      <w:tr w:rsidR="00AB7EA4" w:rsidRPr="00E576A8" w:rsidTr="007944A3">
        <w:trPr>
          <w:cantSplit/>
          <w:trHeight w:val="3875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8. Выявление и поддержка детей с особыми образовательными потребностями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-диагностика, направленная на выявление детей с особыми образовательными потребностями;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-оказание консультативной помощи педагогам по работе с детьми с особыми образовательными потребностями.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576A8">
              <w:rPr>
                <w:rFonts w:ascii="Times New Roman" w:hAnsi="Times New Roman"/>
                <w:sz w:val="22"/>
                <w:szCs w:val="22"/>
              </w:rPr>
              <w:t>-консультативно-просветительская работа со всеми участниками образовательных отношений;</w:t>
            </w:r>
          </w:p>
          <w:p w:rsidR="00AB7EA4" w:rsidRPr="00E576A8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E576A8" w:rsidRDefault="00E576A8" w:rsidP="00A77EA8">
      <w:pPr>
        <w:spacing w:after="0" w:line="240" w:lineRule="auto"/>
        <w:jc w:val="both"/>
        <w:rPr>
          <w:rFonts w:ascii="Times New Roman" w:hAnsi="Times New Roman"/>
          <w:b/>
        </w:rPr>
      </w:pPr>
      <w:bookmarkStart w:id="6" w:name="_Toc435412745"/>
      <w:bookmarkStart w:id="7" w:name="_Toc453968220"/>
      <w:r w:rsidRPr="00E576A8">
        <w:rPr>
          <w:rFonts w:ascii="Times New Roman" w:hAnsi="Times New Roman"/>
          <w:b/>
        </w:rPr>
        <w:t>58.</w:t>
      </w:r>
      <w:r w:rsidR="00AB7EA4" w:rsidRPr="00E576A8">
        <w:rPr>
          <w:rFonts w:ascii="Times New Roman" w:hAnsi="Times New Roman"/>
          <w:b/>
        </w:rPr>
        <w:t> Финансовое обеспечение реализации образовательной программы среднего общего образования</w:t>
      </w:r>
      <w:bookmarkEnd w:id="6"/>
      <w:bookmarkEnd w:id="7"/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bookmarkStart w:id="8" w:name="st99_5"/>
      <w:bookmarkEnd w:id="8"/>
      <w:r w:rsidRPr="00AB7EA4">
        <w:rPr>
          <w:rFonts w:ascii="Times New Roman" w:hAnsi="Times New Roman"/>
        </w:rPr>
        <w:t xml:space="preserve">Финансовое обеспечение реализации образовательной программы среднего общего образования опирается на исполнение расходных обязательств, обеспечивающих </w:t>
      </w:r>
      <w:r w:rsidRPr="00AB7EA4">
        <w:rPr>
          <w:rFonts w:ascii="Times New Roman" w:hAnsi="Times New Roman"/>
        </w:rPr>
        <w:lastRenderedPageBreak/>
        <w:t xml:space="preserve">государственные гарантии прав на получение общедоступного и бесплатного среднего общего образования. Объем действующих расходных обязательств отражается в муниципальном задании </w:t>
      </w:r>
      <w:r w:rsidR="00E576A8" w:rsidRPr="00E576A8">
        <w:rPr>
          <w:rFonts w:ascii="Times New Roman" w:hAnsi="Times New Roman"/>
        </w:rPr>
        <w:t>образовательной организации</w:t>
      </w:r>
      <w:r w:rsidR="00E576A8">
        <w:rPr>
          <w:rFonts w:ascii="Times New Roman" w:hAnsi="Times New Roman"/>
        </w:rPr>
        <w:t>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Муниципальное задание устанавливает показатели, характеризующие качество и (или) объем (содержание) государственной услуги (работы), а также порядок ее оказания (выполнения).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Обеспечение государственных гарантий реализации прав на получение общедоступного и бесплатного среднего общего образования в гимназии осуществляется в соответствии с нормативами, определяемыми органами государственной власти субъектов Российской Федерации. 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Норматив затрат на реализацию </w:t>
      </w:r>
      <w:r w:rsidR="00E576A8">
        <w:rPr>
          <w:rFonts w:ascii="Times New Roman" w:hAnsi="Times New Roman"/>
        </w:rPr>
        <w:t>ООП СОО</w:t>
      </w:r>
      <w:r w:rsidRPr="00AB7EA4">
        <w:rPr>
          <w:rFonts w:ascii="Times New Roman" w:hAnsi="Times New Roman"/>
        </w:rPr>
        <w:t xml:space="preserve"> – гарантированный минимально допустимый объем финансовых средств в год в расчете на одного обучающегося, необходимый для реализации ООП СОО, включая: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расходы на оплату труда работников, реализующих образовательную ООП СОО;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расходы на приобретение учебников и учебных пособий, средств обучения, игр, игрушек;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прочие расходы (за исключением расходов на содержание зданий и оплату коммунальных услуг, осуществляемых из местных бюджетов).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программ, с учетом форм обучения, типа гимназии, сетевой формы реализации образовательных программ, образовательных технологий, специальных условий получения образования обучающимися с ОВЗ, обеспечения дополнительного профессионального образования педагогическим работникам, обеспечения безопасных условий обучения и воспитания, охраны здоровья обучающихся, а также с учетом иных предусмотренных законодательством особенностей организации и осуществления образовательной деятельности (для различных категорий обучающихся), за исключением образовательной деятельности, осуществляемой в соответствии с образовательными стандартами, в расчете на одного обучающегося, если иное не установлено законодательством.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Органы местного самоуправления вправе осуществлять за счет средств местных бюджетов финансовое обеспечение предоставления среднего общего образования муниципальными общеобразовательными организациями в части расходов на оплату труда работников, реализующих ООП СОО, расходов на приобретение учебников и учебных пособий, средств обучения, игр, игрушек сверх норматива финансового обеспечения, определенного субъектом Российской Федерации.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могут также включаться расходы, связанные с организацией подвоза обучающихся к образовательным организациям и развитием сетевого взаимодействия для реализации основной образовательной программы общего образования.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При разработке программы образовательной организации в части обучения детей с ОВЗ, финансовое обеспечение реализации образовательной программы среднего общего образования для детей с ОВЗ учитывает расходы, необходимые для коррекции нарушения развития.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Гимназия самостоятельно принимает решение в части направления и расходования средств муниципального задания и самостоятельно определяет долю средств, направляемых на оплату труда и иные нужды, необходимые для выполнения государственного задания.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При разработке программы гимназии в части обучения детей с ОВЗ, финансовое обеспечение реализации образовательной программы среднего общего образования для детей с ОВЗ учитывает расходы, необходимые для коррекции нарушения развития.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Нормативные затраты на оказание государственных (муниципальных) услуг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(преподавательскую) работу и другую работу, определяемого в соответствии с Указами </w:t>
      </w:r>
      <w:r w:rsidRPr="00AB7EA4">
        <w:rPr>
          <w:rFonts w:ascii="Times New Roman" w:hAnsi="Times New Roman"/>
        </w:rPr>
        <w:lastRenderedPageBreak/>
        <w:t>Президента Российской Федерации, нормативно-правовыми актами Правительства Российской Федерации, органов государственной власти субъектов Российской Федерации, органов местного самоуправления. Расходы на оплату труда педагогических работников гимназии, включаемые органами государственной власти субъектов Российской Федерации в нормативы финансового обеспечения, не могут быть ниже уровня, соответствующего средней заработной плате в соответствующем субъекте Российской Федерации, на территории которого расположена гимназия.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В связи с требованиями ФГОС СОО при расчете регионального норматива должны учитываться затраты рабочего времени педагогических работников гимназии на урочную и внеурочную деятельность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Формирование фонда оплаты труда гимназии осуществляется в пределах объема средств гимназии на текущий финансовый год, установленного в соответствии с нормативами финансового обеспечения, определенными органами государственной власти субъекта Российской Федерации, количеством обучающихся, соответствующими поправочными коэффициентами (при их наличии) и локальным нормативным актом гимназии, устанавливающим положение об оплате труда работников гимназии.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Размеры, порядок и условия осуществления стимулирующих выплат определяются локальными нормативными актами гимназии. В локальных нормативных актах о стимулирующих выплатах определены критерии и показатели результативности и качества деятельности и результатов, разработанные в соответствии с требованиями ФГОС к результатам освоения ООП СОО. В них включаются: динамика учебных достижений обучающихся, активность их участия во внеурочной деятельности; использование учителями современных педагогических технологий, в том числе </w:t>
      </w:r>
      <w:proofErr w:type="spellStart"/>
      <w:r w:rsidRPr="00AB7EA4">
        <w:rPr>
          <w:rFonts w:ascii="Times New Roman" w:hAnsi="Times New Roman"/>
        </w:rPr>
        <w:t>здоровьесберегающих</w:t>
      </w:r>
      <w:proofErr w:type="spellEnd"/>
      <w:r w:rsidRPr="00AB7EA4">
        <w:rPr>
          <w:rFonts w:ascii="Times New Roman" w:hAnsi="Times New Roman"/>
        </w:rPr>
        <w:t xml:space="preserve">; участие в методической работе, распространение передового педагогического опыта; повышение уровня профессионального мастерства и др. 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Гимназия самостоятельно определяет: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соотношение базовой и стимулирующей части фонда оплаты труда;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соотношение фонда оплаты труда руководящего, педагогического, инженерно-технического, административно-хозяйственного, производственного, учебно-вспомогательного и иного персонала;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соотношение общей и специальной частей внутри базовой части фонда оплаты труда;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порядок распределения стимулирующей части фонда оплаты труда в соответствии с региональными и муниципальными нормативными правовыми актами.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В распределении стимулирующей части фонда оплаты труда учитывается мнение коллегиальных органов управления гимназии, выборного органа первичной профсоюзной организации.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Для обеспечения требований ФГОС на основе проведенного анализа материально-технических условий реализации ООП СОО гимназия: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1) проводит экономический расчет стоимости обеспечения требований ФГОС;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2) устанавливает предмет закупок, количество и стоимость пополняемого оборудования, а также работ для обеспечения требований к условиям реализации ООП СОО;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3) определяет величину затрат на обеспечение требований к условиям реализации образовательной программы основного общего образования;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4) соотносит необходимые затраты с региональным (муниципальным) графиком внедрения ФГОС СОО и определяет распределение по годам освоения средств на обеспечение требований к условиям реализации образовательной программы основного общего образования;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5) разрабатывает финансовый механизм взаимодействия между гимназией и организациями дополнительного образования детей, а также другими социальными партнерами, организующими внеурочную деятельность обучающихся, и отражает его в своих локальных нормативных актах. При этом учитывается, что взаимодействие может осуществляться: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lastRenderedPageBreak/>
        <w:t>на основе договоров о сетевой форме реализации образовательных программ на проведение занятий в рамках кружков, секций, клубов и др. по различным направлениям внеурочной деятельности на базе гимназии (организации дополнительного образования, клуба, спортивного комплекса и др.);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за счет выделения ставок педагогов дополнительного образования, которые обеспечивают реализацию для обучающихся образовательной организации широкого спектра программ внеурочной деятельности.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Финансовое обеспечение оказания государственных услуг осуществляется в пределах бюджетных ассигнований, предусмотренных гимназии на очередной финансовый год.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    Формирование фонда оплаты труда </w:t>
      </w:r>
      <w:r w:rsidR="00E576A8" w:rsidRPr="00E576A8">
        <w:rPr>
          <w:rFonts w:ascii="Times New Roman" w:hAnsi="Times New Roman"/>
        </w:rPr>
        <w:t xml:space="preserve">образовательной организации </w:t>
      </w:r>
      <w:r w:rsidRPr="00AB7EA4">
        <w:rPr>
          <w:rFonts w:ascii="Times New Roman" w:hAnsi="Times New Roman"/>
        </w:rPr>
        <w:t xml:space="preserve">осуществляется в пределах объема средств образовательной организации на текущий финансовый год, установленного в соответствии с нормативами финансового обеспечения, определенными органами государственной власти области, количеством обучающихся, соответствующими поправочными коэффициентами (при их наличии) и локальным нормативным актом </w:t>
      </w:r>
      <w:r w:rsidR="00E576A8" w:rsidRPr="00E576A8">
        <w:rPr>
          <w:rFonts w:ascii="Times New Roman" w:hAnsi="Times New Roman"/>
        </w:rPr>
        <w:t>образовательной организации</w:t>
      </w:r>
      <w:r w:rsidRPr="00AB7EA4">
        <w:rPr>
          <w:rFonts w:ascii="Times New Roman" w:hAnsi="Times New Roman"/>
        </w:rPr>
        <w:t>, устанавливающим положение об оплате труда работников образовательной организации.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E576A8" w:rsidRDefault="00E576A8" w:rsidP="00A77EA8">
      <w:pPr>
        <w:spacing w:after="0" w:line="240" w:lineRule="auto"/>
        <w:jc w:val="both"/>
        <w:rPr>
          <w:rFonts w:ascii="Times New Roman" w:hAnsi="Times New Roman"/>
          <w:b/>
        </w:rPr>
      </w:pPr>
      <w:bookmarkStart w:id="9" w:name="_Toc435412746"/>
      <w:bookmarkStart w:id="10" w:name="_Toc453968221"/>
      <w:r w:rsidRPr="00E576A8">
        <w:rPr>
          <w:rFonts w:ascii="Times New Roman" w:hAnsi="Times New Roman"/>
          <w:b/>
        </w:rPr>
        <w:t xml:space="preserve">59. </w:t>
      </w:r>
      <w:r w:rsidR="00AB7EA4" w:rsidRPr="00E576A8">
        <w:rPr>
          <w:rFonts w:ascii="Times New Roman" w:hAnsi="Times New Roman"/>
          <w:b/>
        </w:rPr>
        <w:t> Материально-технические условия реализации основной образовательной программы</w:t>
      </w:r>
      <w:bookmarkEnd w:id="9"/>
      <w:bookmarkEnd w:id="10"/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bookmarkStart w:id="11" w:name="_Toc435412747"/>
      <w:bookmarkStart w:id="12" w:name="_Toc453968222"/>
      <w:r w:rsidRPr="00AB7EA4">
        <w:rPr>
          <w:rFonts w:ascii="Times New Roman" w:hAnsi="Times New Roman"/>
        </w:rPr>
        <w:t>Материально-технические условия реализации основной образовательной программы среднего общего образования должны обеспечивать: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1) возможность достижения обучающимися установленных ФГОС </w:t>
      </w:r>
      <w:r w:rsidR="00E576A8">
        <w:rPr>
          <w:rFonts w:ascii="Times New Roman" w:hAnsi="Times New Roman"/>
        </w:rPr>
        <w:t>С</w:t>
      </w:r>
      <w:r w:rsidRPr="00AB7EA4">
        <w:rPr>
          <w:rFonts w:ascii="Times New Roman" w:hAnsi="Times New Roman"/>
        </w:rPr>
        <w:t xml:space="preserve">ОО </w:t>
      </w:r>
      <w:r w:rsidR="00E576A8">
        <w:rPr>
          <w:rFonts w:ascii="Times New Roman" w:hAnsi="Times New Roman"/>
        </w:rPr>
        <w:t xml:space="preserve">и ФООП </w:t>
      </w:r>
      <w:r w:rsidRPr="00AB7EA4">
        <w:rPr>
          <w:rFonts w:ascii="Times New Roman" w:hAnsi="Times New Roman"/>
        </w:rPr>
        <w:t xml:space="preserve">требований к результатам освоения основной образовательной программы </w:t>
      </w:r>
      <w:r w:rsidR="00E576A8">
        <w:rPr>
          <w:rFonts w:ascii="Times New Roman" w:hAnsi="Times New Roman"/>
        </w:rPr>
        <w:t xml:space="preserve">среднего </w:t>
      </w:r>
      <w:r w:rsidRPr="00AB7EA4">
        <w:rPr>
          <w:rFonts w:ascii="Times New Roman" w:hAnsi="Times New Roman"/>
        </w:rPr>
        <w:t>общего образования;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2) соблюдение: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санитарно-гигиенических норм образовательного деятельности (требования к водоснабжению, канализации, освещению, воздушно-тепловому режиму, размещению и архитектурным особенностям здания образовательной организации, его территории, отдельным помещениям, средствам обучения, учебному оборудованию;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требований к санитарно-бытовым условиям (оборудование гардеробов, санузлов, мест личной гигиены);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требований к социально-бытовым условиям (оборудование в учебных кабинетах и лабораториях рабочих мест учителя и каждого обучающегося; учительской с рабочей зоной и местами для отдыха; комнат психологической разгрузки; административных кабинетов (помещений); помещений для питания обучающихся, хранения и приготовления пищи, а также, при необходимости, транспортное обеспечение обслуживания обучающихся);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строительных норм и правил;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требований пожарной и электробезопасности;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требований охраны здоровья обучающихся и охраны труда работников образовательных организаций;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требований к транспортному обслуживанию обучающихся;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требований к организации безопасной эксплуатации улично-дорожной сети и технических средств организации дорожного движения в местах расположения общеобразовательных организаций;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требований к организации безопасной эксплуатации спортивных сооружений, спортивного инвентаря и оборудования, используемого в общеобразовательных организациях;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своевременных сроков и необходимых объемов текущего и капитального ремонта;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3) архитектурную доступность (возможность для беспрепятственного доступа обучающихся с ограниченными возможностями здоровья и инвалидов к объектам инфраструктуры ОО).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    Материально-техническая база </w:t>
      </w:r>
      <w:r w:rsidR="00E576A8" w:rsidRPr="00E576A8">
        <w:rPr>
          <w:rFonts w:ascii="Times New Roman" w:hAnsi="Times New Roman"/>
        </w:rPr>
        <w:t xml:space="preserve">образовательной организации </w:t>
      </w:r>
      <w:r w:rsidRPr="00AB7EA4">
        <w:rPr>
          <w:rFonts w:ascii="Times New Roman" w:hAnsi="Times New Roman"/>
        </w:rPr>
        <w:t>приведена в соответствие с задачами по обеспечению реализации основной образовательной программы гимназии и созданию соответствующей образовательной и социальной среды.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lastRenderedPageBreak/>
        <w:t xml:space="preserve">     Для этого </w:t>
      </w:r>
      <w:r w:rsidR="00E576A8" w:rsidRPr="00E576A8">
        <w:rPr>
          <w:rFonts w:ascii="Times New Roman" w:hAnsi="Times New Roman"/>
        </w:rPr>
        <w:t>образовательн</w:t>
      </w:r>
      <w:r w:rsidR="00E576A8">
        <w:rPr>
          <w:rFonts w:ascii="Times New Roman" w:hAnsi="Times New Roman"/>
        </w:rPr>
        <w:t>ая</w:t>
      </w:r>
      <w:r w:rsidR="00E576A8" w:rsidRPr="00E576A8">
        <w:rPr>
          <w:rFonts w:ascii="Times New Roman" w:hAnsi="Times New Roman"/>
        </w:rPr>
        <w:t xml:space="preserve"> организаци</w:t>
      </w:r>
      <w:r w:rsidR="00E576A8">
        <w:rPr>
          <w:rFonts w:ascii="Times New Roman" w:hAnsi="Times New Roman"/>
        </w:rPr>
        <w:t>я</w:t>
      </w:r>
      <w:r w:rsidR="00E576A8" w:rsidRPr="00E576A8">
        <w:rPr>
          <w:rFonts w:ascii="Times New Roman" w:hAnsi="Times New Roman"/>
        </w:rPr>
        <w:t xml:space="preserve"> </w:t>
      </w:r>
      <w:r w:rsidRPr="00AB7EA4">
        <w:rPr>
          <w:rFonts w:ascii="Times New Roman" w:hAnsi="Times New Roman"/>
        </w:rPr>
        <w:t>разрабатывает и закрепляет локальным актом перечни оснащения и оборудования.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     </w:t>
      </w:r>
      <w:proofErr w:type="spellStart"/>
      <w:r w:rsidRPr="00AB7EA4">
        <w:rPr>
          <w:rFonts w:ascii="Times New Roman" w:hAnsi="Times New Roman"/>
        </w:rPr>
        <w:t>Критериальными</w:t>
      </w:r>
      <w:proofErr w:type="spellEnd"/>
      <w:r w:rsidRPr="00AB7EA4">
        <w:rPr>
          <w:rFonts w:ascii="Times New Roman" w:hAnsi="Times New Roman"/>
        </w:rPr>
        <w:t xml:space="preserve"> источниками оценки учебно-материального обеспечения образовательной деятельности являются требования ФГОС </w:t>
      </w:r>
      <w:r w:rsidR="00E576A8">
        <w:rPr>
          <w:rFonts w:ascii="Times New Roman" w:hAnsi="Times New Roman"/>
        </w:rPr>
        <w:t>С</w:t>
      </w:r>
      <w:r w:rsidRPr="00AB7EA4">
        <w:rPr>
          <w:rFonts w:ascii="Times New Roman" w:hAnsi="Times New Roman"/>
        </w:rPr>
        <w:t xml:space="preserve">ОО, </w:t>
      </w:r>
      <w:r w:rsidR="00127316">
        <w:rPr>
          <w:rFonts w:ascii="Times New Roman" w:hAnsi="Times New Roman"/>
        </w:rPr>
        <w:t>нормативные документы.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В соответствии с требованиями ФГОС в гимназии, реализующей основную образовательную программу среднего общего образования, имеются: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085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7560"/>
        <w:gridCol w:w="2340"/>
      </w:tblGrid>
      <w:tr w:rsidR="00AB7EA4" w:rsidRPr="00AB7EA4" w:rsidTr="007944A3">
        <w:tc>
          <w:tcPr>
            <w:tcW w:w="95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№ п/п</w:t>
            </w:r>
          </w:p>
        </w:tc>
        <w:tc>
          <w:tcPr>
            <w:tcW w:w="756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Требования ФГОС, нормативных и локальных актов</w:t>
            </w:r>
          </w:p>
        </w:tc>
        <w:tc>
          <w:tcPr>
            <w:tcW w:w="234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Необходимо/ имеется в наличии</w:t>
            </w:r>
          </w:p>
        </w:tc>
      </w:tr>
      <w:tr w:rsidR="00AB7EA4" w:rsidRPr="00AB7EA4" w:rsidTr="007944A3">
        <w:tc>
          <w:tcPr>
            <w:tcW w:w="95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1</w:t>
            </w:r>
          </w:p>
        </w:tc>
        <w:tc>
          <w:tcPr>
            <w:tcW w:w="756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Учебные кабинеты </w:t>
            </w:r>
          </w:p>
        </w:tc>
        <w:tc>
          <w:tcPr>
            <w:tcW w:w="234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31</w:t>
            </w:r>
          </w:p>
        </w:tc>
      </w:tr>
      <w:tr w:rsidR="00AB7EA4" w:rsidRPr="00AB7EA4" w:rsidTr="007944A3">
        <w:tc>
          <w:tcPr>
            <w:tcW w:w="95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2</w:t>
            </w:r>
          </w:p>
        </w:tc>
        <w:tc>
          <w:tcPr>
            <w:tcW w:w="756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Помещения для занятий естественно-научной деятельностью, техническим творчеством, иностранными языками</w:t>
            </w:r>
          </w:p>
        </w:tc>
        <w:tc>
          <w:tcPr>
            <w:tcW w:w="234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7/7</w:t>
            </w:r>
          </w:p>
        </w:tc>
      </w:tr>
      <w:tr w:rsidR="00AB7EA4" w:rsidRPr="00AB7EA4" w:rsidTr="007944A3">
        <w:tc>
          <w:tcPr>
            <w:tcW w:w="95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3</w:t>
            </w:r>
          </w:p>
        </w:tc>
        <w:tc>
          <w:tcPr>
            <w:tcW w:w="756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Помещения для занятий: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музыкой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хореографией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изобразительным искусством</w:t>
            </w:r>
          </w:p>
        </w:tc>
        <w:tc>
          <w:tcPr>
            <w:tcW w:w="234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1/1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1/1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1/1</w:t>
            </w:r>
          </w:p>
        </w:tc>
      </w:tr>
      <w:tr w:rsidR="00AB7EA4" w:rsidRPr="00AB7EA4" w:rsidTr="007944A3">
        <w:tc>
          <w:tcPr>
            <w:tcW w:w="95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4</w:t>
            </w:r>
          </w:p>
        </w:tc>
        <w:tc>
          <w:tcPr>
            <w:tcW w:w="756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Библиотека с рабочими зонами, обеспечивающими сохранность книжного фонда, </w:t>
            </w:r>
            <w:proofErr w:type="spellStart"/>
            <w:r w:rsidRPr="00AB7EA4">
              <w:rPr>
                <w:rFonts w:ascii="Times New Roman" w:hAnsi="Times New Roman"/>
              </w:rPr>
              <w:t>медиатекой</w:t>
            </w:r>
            <w:proofErr w:type="spellEnd"/>
          </w:p>
        </w:tc>
        <w:tc>
          <w:tcPr>
            <w:tcW w:w="234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1/1</w:t>
            </w:r>
          </w:p>
        </w:tc>
      </w:tr>
      <w:tr w:rsidR="00AB7EA4" w:rsidRPr="00AB7EA4" w:rsidTr="007944A3">
        <w:tc>
          <w:tcPr>
            <w:tcW w:w="95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5</w:t>
            </w:r>
          </w:p>
        </w:tc>
        <w:tc>
          <w:tcPr>
            <w:tcW w:w="756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Актовый зал</w:t>
            </w:r>
          </w:p>
        </w:tc>
        <w:tc>
          <w:tcPr>
            <w:tcW w:w="234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1/1</w:t>
            </w:r>
          </w:p>
        </w:tc>
      </w:tr>
      <w:tr w:rsidR="00AB7EA4" w:rsidRPr="00AB7EA4" w:rsidTr="007944A3">
        <w:tc>
          <w:tcPr>
            <w:tcW w:w="95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6</w:t>
            </w:r>
          </w:p>
        </w:tc>
        <w:tc>
          <w:tcPr>
            <w:tcW w:w="756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Спортивные сооружения: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спортивный зал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спортивная площадка 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футбольное поле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3/3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1/0</w:t>
            </w:r>
          </w:p>
          <w:p w:rsidR="00AB7EA4" w:rsidRPr="00AB7EA4" w:rsidRDefault="00127316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1/0</w:t>
            </w:r>
          </w:p>
        </w:tc>
      </w:tr>
      <w:tr w:rsidR="00AB7EA4" w:rsidRPr="00AB7EA4" w:rsidTr="007944A3">
        <w:tc>
          <w:tcPr>
            <w:tcW w:w="95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7</w:t>
            </w:r>
          </w:p>
        </w:tc>
        <w:tc>
          <w:tcPr>
            <w:tcW w:w="756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Помещение для питания обучающихся, а также для хранения и приготовления пищи, обеспечивающими возможность организации качественного горячего питания, в том числе горячих завтраков</w:t>
            </w:r>
          </w:p>
        </w:tc>
        <w:tc>
          <w:tcPr>
            <w:tcW w:w="234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1/1</w:t>
            </w:r>
          </w:p>
        </w:tc>
      </w:tr>
      <w:tr w:rsidR="00AB7EA4" w:rsidRPr="00AB7EA4" w:rsidTr="007944A3">
        <w:tc>
          <w:tcPr>
            <w:tcW w:w="95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8</w:t>
            </w:r>
          </w:p>
        </w:tc>
        <w:tc>
          <w:tcPr>
            <w:tcW w:w="756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Лицензированный медицинский кабинет</w:t>
            </w:r>
          </w:p>
        </w:tc>
        <w:tc>
          <w:tcPr>
            <w:tcW w:w="234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1/1</w:t>
            </w:r>
          </w:p>
        </w:tc>
      </w:tr>
      <w:tr w:rsidR="00AB7EA4" w:rsidRPr="00AB7EA4" w:rsidTr="007944A3">
        <w:tc>
          <w:tcPr>
            <w:tcW w:w="95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9</w:t>
            </w:r>
          </w:p>
        </w:tc>
        <w:tc>
          <w:tcPr>
            <w:tcW w:w="756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AB7EA4">
              <w:rPr>
                <w:rFonts w:ascii="Times New Roman" w:hAnsi="Times New Roman"/>
              </w:rPr>
              <w:t>Административные  помещения</w:t>
            </w:r>
            <w:proofErr w:type="gramEnd"/>
            <w:r w:rsidRPr="00AB7EA4">
              <w:rPr>
                <w:rFonts w:ascii="Times New Roman" w:hAnsi="Times New Roman"/>
              </w:rPr>
              <w:t>, оснащёнными необходимым оборудованием</w:t>
            </w:r>
          </w:p>
        </w:tc>
        <w:tc>
          <w:tcPr>
            <w:tcW w:w="2340" w:type="dxa"/>
          </w:tcPr>
          <w:p w:rsidR="00AB7EA4" w:rsidRPr="00AB7EA4" w:rsidRDefault="00127316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B7EA4" w:rsidRPr="00AB7EA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3</w:t>
            </w:r>
          </w:p>
        </w:tc>
      </w:tr>
      <w:tr w:rsidR="00AB7EA4" w:rsidRPr="00AB7EA4" w:rsidTr="007944A3">
        <w:tc>
          <w:tcPr>
            <w:tcW w:w="95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10.</w:t>
            </w:r>
          </w:p>
        </w:tc>
        <w:tc>
          <w:tcPr>
            <w:tcW w:w="756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Гардероб </w:t>
            </w:r>
          </w:p>
        </w:tc>
        <w:tc>
          <w:tcPr>
            <w:tcW w:w="234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1/1</w:t>
            </w:r>
          </w:p>
        </w:tc>
      </w:tr>
      <w:tr w:rsidR="00AB7EA4" w:rsidRPr="00AB7EA4" w:rsidTr="007944A3">
        <w:tc>
          <w:tcPr>
            <w:tcW w:w="95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11.</w:t>
            </w:r>
          </w:p>
        </w:tc>
        <w:tc>
          <w:tcPr>
            <w:tcW w:w="756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Санузлы</w:t>
            </w:r>
          </w:p>
        </w:tc>
        <w:tc>
          <w:tcPr>
            <w:tcW w:w="2340" w:type="dxa"/>
          </w:tcPr>
          <w:p w:rsidR="00AB7EA4" w:rsidRPr="00AB7EA4" w:rsidRDefault="00127316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B7EA4" w:rsidRPr="00AB7EA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3</w:t>
            </w:r>
          </w:p>
        </w:tc>
      </w:tr>
      <w:tr w:rsidR="00AB7EA4" w:rsidRPr="00AB7EA4" w:rsidTr="007944A3">
        <w:tc>
          <w:tcPr>
            <w:tcW w:w="95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12.</w:t>
            </w:r>
          </w:p>
        </w:tc>
        <w:tc>
          <w:tcPr>
            <w:tcW w:w="756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Душевые и санузлы в спортивных раздевалках </w:t>
            </w:r>
          </w:p>
        </w:tc>
        <w:tc>
          <w:tcPr>
            <w:tcW w:w="234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2/0</w:t>
            </w:r>
          </w:p>
        </w:tc>
      </w:tr>
      <w:tr w:rsidR="00AB7EA4" w:rsidRPr="00AB7EA4" w:rsidTr="007944A3">
        <w:tc>
          <w:tcPr>
            <w:tcW w:w="95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14.</w:t>
            </w:r>
          </w:p>
        </w:tc>
        <w:tc>
          <w:tcPr>
            <w:tcW w:w="756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Территория с оснащёнными зонами</w:t>
            </w:r>
          </w:p>
        </w:tc>
        <w:tc>
          <w:tcPr>
            <w:tcW w:w="2340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1/1</w:t>
            </w:r>
          </w:p>
        </w:tc>
      </w:tr>
    </w:tbl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Все помещения обеспечиваются комплектами оборудования для реализации предметных областей и внеурочной деятельности, включая расходные материалы и канцелярские принадлежности, а также мебелью, оснащением, презентационным оборудованием и необходимым инвентарем. Оценка материально-технических условий реализации основной образовательной программы </w:t>
      </w:r>
      <w:r w:rsidR="00127316" w:rsidRPr="00127316">
        <w:rPr>
          <w:rFonts w:ascii="Times New Roman" w:hAnsi="Times New Roman"/>
        </w:rPr>
        <w:t xml:space="preserve">образовательной организации </w:t>
      </w:r>
      <w:r w:rsidRPr="00AB7EA4">
        <w:rPr>
          <w:rFonts w:ascii="Times New Roman" w:hAnsi="Times New Roman"/>
        </w:rPr>
        <w:t>может быть осуществлена посредством сопоставления имеющегося и требуемого оборудования.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127316" w:rsidRDefault="00127316" w:rsidP="00A77EA8">
      <w:pPr>
        <w:spacing w:after="0" w:line="240" w:lineRule="auto"/>
        <w:jc w:val="both"/>
        <w:rPr>
          <w:rFonts w:ascii="Times New Roman" w:hAnsi="Times New Roman"/>
          <w:b/>
        </w:rPr>
      </w:pPr>
      <w:r w:rsidRPr="00127316">
        <w:rPr>
          <w:rFonts w:ascii="Times New Roman" w:hAnsi="Times New Roman"/>
          <w:b/>
        </w:rPr>
        <w:t>60.</w:t>
      </w:r>
      <w:r w:rsidR="00AB7EA4" w:rsidRPr="00127316">
        <w:rPr>
          <w:rFonts w:ascii="Times New Roman" w:hAnsi="Times New Roman"/>
          <w:b/>
        </w:rPr>
        <w:t> Информационно-методические условия реализации основной образовательной программы</w:t>
      </w:r>
      <w:bookmarkEnd w:id="11"/>
      <w:bookmarkEnd w:id="12"/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Информационно-методические условия реализации </w:t>
      </w:r>
      <w:r w:rsidR="00127316">
        <w:rPr>
          <w:rFonts w:ascii="Times New Roman" w:hAnsi="Times New Roman"/>
        </w:rPr>
        <w:t>Ф</w:t>
      </w:r>
      <w:r w:rsidRPr="00AB7EA4">
        <w:rPr>
          <w:rFonts w:ascii="Times New Roman" w:hAnsi="Times New Roman"/>
        </w:rPr>
        <w:t>ООП обеспечиваются современной информационно-образовательной средой (ИОС), включающей: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комплекс информационных образовательных ресурсов, в том числе цифровые образовательные ресурсы;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совокупность технологических средств ИКТ: компьютеры, иное информационное оборудование, коммуникационные каналы;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lastRenderedPageBreak/>
        <w:t>систему современных педагогических технологий, обеспечивающих обучение в современной информационно-образовательной среде.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Функционирование информационной образовательной среды образовательной организации обеспечивается средствами информационно-коммуникационных технологий и квалификацией работников, ее использующих и поддерживающих.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Основными структурными элементами ИОС являются: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информационно-образовательные ресурсы в виде печатной продукции;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информационно-образовательные ресурсы на сменных оптических носителях;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информационно-образовательные ресурсы сети Интернет;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вычислительная и информационно-телекоммуникационная инфраструктура;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прикладные программы, в том числе поддерживающие административную и финансово-хозяйственную деятельность образовательной организации.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Важной частью ИОС является официальный сайт образовательной организации в сети Интернет, на котором размещается информация о реализуемых образовательных программах, ФГОС, материально-техническом обеспечении образовательной деятельности и др.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Информационно-образовательная среда образовательной организации обеспечивает: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информационно-методическую поддержку образовательной деятельности;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планирование образовательной деятельности и ее ресурсного обеспечения;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проектирование и организацию индивидуальной и групповой деятельности; 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мониторинг и фиксацию хода и результатов образовательной деятельности;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мониторинг здоровья обучающихся;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современные процедуры создания, поиска, сбора, анализа, обработки, хранения и представления информации;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дистанционное взаимодействие участников образовательных отношений (обучающихся, их родителей </w:t>
      </w:r>
      <w:hyperlink r:id="rId10" w:tooltip="Справочная информация: &quot;Законные представители&quot; (Материал подготовлен специалистами КонсультантПлюс){КонсультантПлюс}" w:history="1">
        <w:r w:rsidRPr="00AB7EA4">
          <w:rPr>
            <w:rFonts w:ascii="Times New Roman" w:hAnsi="Times New Roman"/>
          </w:rPr>
          <w:t>(законных представителей)</w:t>
        </w:r>
      </w:hyperlink>
      <w:r w:rsidRPr="00AB7EA4">
        <w:rPr>
          <w:rFonts w:ascii="Times New Roman" w:hAnsi="Times New Roman"/>
        </w:rPr>
        <w:t>, педагогических работников, органов, осуществляющих управление в сфере образования, общественности), в том числе с применением дистанционных образовательных технологий;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дистанционное взаимодействие ОО с учреждениями культуры, здравоохранения, спорта, досуга, службами занятости населения, обеспечения безопасности жизнедеятельности.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Учебно-методическое и информационное обеспечение реализации ООП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В целях обеспечения реализации образовательных программ формируются библиотеки, в том числе цифровые (электронные), обеспечивающие доступ к информационным справочным и поисковым системам, а также иным информационным ресурсам. Библиотечный фонд укомплектован печатными и (или) электронными учебными изданиями (включая учебники и учебные пособия), методическими и периодическими изданиями по всем входящим в реализуемую </w:t>
      </w:r>
      <w:r w:rsidR="00127316">
        <w:rPr>
          <w:rFonts w:ascii="Times New Roman" w:hAnsi="Times New Roman"/>
        </w:rPr>
        <w:t>Ф</w:t>
      </w:r>
      <w:r w:rsidRPr="00AB7EA4">
        <w:rPr>
          <w:rFonts w:ascii="Times New Roman" w:hAnsi="Times New Roman"/>
        </w:rPr>
        <w:t xml:space="preserve">ООП СОО учебным предметам, курсам, дисциплинам (модулям) на определенных учредителем языках обучения и воспитания. 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Кроме учебной литературы библиотека содержит фонд дополнительной литературы: отечественная и зарубежная, классическая и современная художественная литература; научно-популярная и научно-техническая литература; издания по изобразительному искусству, музыке, физической культуре и спорту, экологии, правилам безопасного поведения на дорогах; справочно-библиографические и периодические издания; собрание словарей; литературу по социальному и профессиональному самоопределению обучающихся.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С целью создания широкого, постоянного и устойчивого доступа всех участников образовательных отношений к любой информации, связанной с реализацией ООП, достижением планируемых результатов, организацией образовательной деятельности, обеспечивается функционирование школьного сервера, школьного сайта, внутренней (локальной) сети, внешней (в том числе глобальной) сети.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127316" w:rsidRDefault="00127316" w:rsidP="00A77EA8">
      <w:pPr>
        <w:spacing w:after="0" w:line="240" w:lineRule="auto"/>
        <w:jc w:val="both"/>
        <w:rPr>
          <w:rFonts w:ascii="Times New Roman" w:hAnsi="Times New Roman"/>
          <w:b/>
        </w:rPr>
      </w:pPr>
      <w:bookmarkStart w:id="13" w:name="_Toc435412748"/>
      <w:bookmarkStart w:id="14" w:name="_Toc453968223"/>
      <w:r w:rsidRPr="00127316">
        <w:rPr>
          <w:rFonts w:ascii="Times New Roman" w:hAnsi="Times New Roman"/>
          <w:b/>
        </w:rPr>
        <w:t>61.</w:t>
      </w:r>
      <w:r w:rsidR="00AB7EA4" w:rsidRPr="00127316">
        <w:rPr>
          <w:rFonts w:ascii="Times New Roman" w:hAnsi="Times New Roman"/>
          <w:b/>
        </w:rPr>
        <w:t xml:space="preserve"> Обоснование необходимых изменений в имеющихся условиях в соответствии с </w:t>
      </w:r>
      <w:bookmarkEnd w:id="13"/>
      <w:bookmarkEnd w:id="14"/>
      <w:r w:rsidR="00AB7EA4" w:rsidRPr="00127316">
        <w:rPr>
          <w:rFonts w:ascii="Times New Roman" w:hAnsi="Times New Roman"/>
          <w:b/>
        </w:rPr>
        <w:t>ООП СОО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lastRenderedPageBreak/>
        <w:t>Образовательной организацией определяются все необходимые меры и сроки по приведению информационно-методических условий реализации ООП СОО в соответствии с требованиями ФГОС СОО.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Система условий реализации ООП образовательной организации базируется на результатах проведенной в ходе разработки программы комплексной аналитико-обобщающей и прогностической работы, включающей: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анализ имеющихся в образовательной организации условий и ресурсов реализации основной образовательной программы среднего общего образования;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установление степени их соответствия требованиям ФГОС, а также целям и задачам основной образовательной программы образовательной организации, сформированным с учетом потребностей всех участников образовательных отношений;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выявление проблемных зон и установление необходимых изменений в имеющихся условиях для приведения их в соответствие с требованиями ФГОС СОО;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разработку с привлечением всех участников образовательных отношений и возможных партнеров механизмов достижения целевых ориентиров в системе условий;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разработку сетевого графика (дорожной карты) создания необходимой системы условий;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разработку механизмов мониторинга, оценки и коррекции реализации промежуточных этапов разработанного графика (дорожной карты).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127316" w:rsidRDefault="00127316" w:rsidP="00A77EA8">
      <w:pPr>
        <w:spacing w:after="0" w:line="240" w:lineRule="auto"/>
        <w:jc w:val="both"/>
        <w:rPr>
          <w:rFonts w:ascii="Times New Roman" w:hAnsi="Times New Roman"/>
          <w:b/>
        </w:rPr>
      </w:pPr>
      <w:bookmarkStart w:id="15" w:name="_Toc453968224"/>
      <w:r w:rsidRPr="00127316">
        <w:rPr>
          <w:rFonts w:ascii="Times New Roman" w:hAnsi="Times New Roman"/>
          <w:b/>
        </w:rPr>
        <w:t>6</w:t>
      </w:r>
      <w:r w:rsidR="00A77EA8">
        <w:rPr>
          <w:rFonts w:ascii="Times New Roman" w:hAnsi="Times New Roman"/>
          <w:b/>
        </w:rPr>
        <w:t>2</w:t>
      </w:r>
      <w:r w:rsidRPr="00127316">
        <w:rPr>
          <w:rFonts w:ascii="Times New Roman" w:hAnsi="Times New Roman"/>
          <w:b/>
        </w:rPr>
        <w:t>.</w:t>
      </w:r>
      <w:r w:rsidR="00AB7EA4" w:rsidRPr="00127316">
        <w:rPr>
          <w:rFonts w:ascii="Times New Roman" w:hAnsi="Times New Roman"/>
          <w:b/>
        </w:rPr>
        <w:t> Механизмы достижения целевых ориентиров в системе условий</w:t>
      </w:r>
      <w:bookmarkEnd w:id="15"/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Интегративным результатом выполнения требований к условиям реализации основной образовательной программы образовательной организации является создание и поддержание комфортной развивающей образовательной среды, позволяющей формировать успешную, интеллектуально развитую, творческую личность, способную свободно адаптироваться к социальным условиям, ответственную за свое здоровье и жизнь.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Механизмы достижения целевых ориентиров в системе условий учитывают организационную структуру образовательной организации, взаимодействие с другими субъектами образовательных отношений, иерархию целевых ориентиров, обозначенную в ФГОС СОО и выстроенную в ООП образовательной организации.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Одним из механизмов повышения качества образования является система государственно-общественного управления; процедура принятия решений, которая включает обязательное согласование проектов решений с представителями общественности; делегирование части властных полномочий органов управления образованием структурам, представляющим интересы определенных групп общественности; разработка механизмов (способов) разрешения возникающих противоречий и конфликтов между государственными и общественными структурами управления. В связи с этим к формированию системы условий могут быть привлечены различные участники образовательных отношений. </w:t>
      </w:r>
      <w:bookmarkStart w:id="16" w:name="_Toc414553292"/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bookmarkStart w:id="17" w:name="_Toc435412750"/>
    </w:p>
    <w:bookmarkEnd w:id="16"/>
    <w:bookmarkEnd w:id="17"/>
    <w:p w:rsidR="00AB7EA4" w:rsidRPr="00127316" w:rsidRDefault="00127316" w:rsidP="00A77EA8">
      <w:pPr>
        <w:spacing w:after="0" w:line="240" w:lineRule="auto"/>
        <w:jc w:val="both"/>
        <w:rPr>
          <w:rFonts w:ascii="Times New Roman" w:hAnsi="Times New Roman"/>
          <w:b/>
        </w:rPr>
      </w:pPr>
      <w:r w:rsidRPr="00127316">
        <w:rPr>
          <w:rFonts w:ascii="Times New Roman" w:hAnsi="Times New Roman"/>
          <w:b/>
        </w:rPr>
        <w:t>63.</w:t>
      </w:r>
      <w:r w:rsidR="00AB7EA4" w:rsidRPr="00127316">
        <w:rPr>
          <w:rFonts w:ascii="Times New Roman" w:hAnsi="Times New Roman"/>
          <w:b/>
        </w:rPr>
        <w:t xml:space="preserve">Контроль за состоянием системы условий реализации </w:t>
      </w:r>
      <w:proofErr w:type="gramStart"/>
      <w:r w:rsidR="00AB7EA4" w:rsidRPr="00127316">
        <w:rPr>
          <w:rFonts w:ascii="Times New Roman" w:hAnsi="Times New Roman"/>
          <w:b/>
        </w:rPr>
        <w:t>ООП  СОО</w:t>
      </w:r>
      <w:proofErr w:type="gramEnd"/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Контроль за состоянием системы условий реализации </w:t>
      </w:r>
      <w:proofErr w:type="gramStart"/>
      <w:r w:rsidRPr="00AB7EA4">
        <w:rPr>
          <w:rFonts w:ascii="Times New Roman" w:hAnsi="Times New Roman"/>
        </w:rPr>
        <w:t>ООП  СОО</w:t>
      </w:r>
      <w:proofErr w:type="gramEnd"/>
      <w:r w:rsidRPr="00AB7EA4">
        <w:rPr>
          <w:rFonts w:ascii="Times New Roman" w:hAnsi="Times New Roman"/>
        </w:rPr>
        <w:t xml:space="preserve"> осуществляется на основе </w:t>
      </w:r>
      <w:proofErr w:type="spellStart"/>
      <w:r w:rsidRPr="00AB7EA4">
        <w:rPr>
          <w:rFonts w:ascii="Times New Roman" w:hAnsi="Times New Roman"/>
        </w:rPr>
        <w:t>внутришкольного</w:t>
      </w:r>
      <w:proofErr w:type="spellEnd"/>
      <w:r w:rsidRPr="00AB7EA4">
        <w:rPr>
          <w:rFonts w:ascii="Times New Roman" w:hAnsi="Times New Roman"/>
        </w:rPr>
        <w:t xml:space="preserve"> контроля и системы образовательного  мониторинга, сложившегося в </w:t>
      </w:r>
      <w:r w:rsidR="00127316" w:rsidRPr="00127316">
        <w:rPr>
          <w:rFonts w:ascii="Times New Roman" w:hAnsi="Times New Roman"/>
        </w:rPr>
        <w:t>образовательной организации</w:t>
      </w:r>
      <w:r w:rsidR="00127316">
        <w:rPr>
          <w:rFonts w:ascii="Times New Roman" w:hAnsi="Times New Roman"/>
        </w:rPr>
        <w:t>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     В содержательном плане образовательный мониторинг отражает следующие стороны функционирования </w:t>
      </w:r>
      <w:r w:rsidR="00127316" w:rsidRPr="00127316">
        <w:rPr>
          <w:rFonts w:ascii="Times New Roman" w:hAnsi="Times New Roman"/>
        </w:rPr>
        <w:t>образовательной организации</w:t>
      </w:r>
      <w:r w:rsidR="00127316">
        <w:rPr>
          <w:rFonts w:ascii="Times New Roman" w:hAnsi="Times New Roman"/>
        </w:rPr>
        <w:t>: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- контингент обучающихся, его демографические и медицинские характеристики, движение: поступление в </w:t>
      </w:r>
      <w:r w:rsidR="00127316" w:rsidRPr="00127316">
        <w:rPr>
          <w:rFonts w:ascii="Times New Roman" w:hAnsi="Times New Roman"/>
        </w:rPr>
        <w:t>образовательн</w:t>
      </w:r>
      <w:r w:rsidR="00127316">
        <w:rPr>
          <w:rFonts w:ascii="Times New Roman" w:hAnsi="Times New Roman"/>
        </w:rPr>
        <w:t>ую</w:t>
      </w:r>
      <w:r w:rsidR="00127316" w:rsidRPr="00127316">
        <w:rPr>
          <w:rFonts w:ascii="Times New Roman" w:hAnsi="Times New Roman"/>
        </w:rPr>
        <w:t xml:space="preserve"> организаци</w:t>
      </w:r>
      <w:r w:rsidR="00127316">
        <w:rPr>
          <w:rFonts w:ascii="Times New Roman" w:hAnsi="Times New Roman"/>
        </w:rPr>
        <w:t>ю</w:t>
      </w:r>
      <w:r w:rsidR="00127316" w:rsidRPr="00127316">
        <w:rPr>
          <w:rFonts w:ascii="Times New Roman" w:hAnsi="Times New Roman"/>
        </w:rPr>
        <w:t xml:space="preserve"> </w:t>
      </w:r>
      <w:r w:rsidRPr="00AB7EA4">
        <w:rPr>
          <w:rFonts w:ascii="Times New Roman" w:hAnsi="Times New Roman"/>
        </w:rPr>
        <w:t xml:space="preserve">МОУ «Гимназия имени Ю.А. </w:t>
      </w:r>
      <w:proofErr w:type="spellStart"/>
      <w:r w:rsidRPr="00AB7EA4">
        <w:rPr>
          <w:rFonts w:ascii="Times New Roman" w:hAnsi="Times New Roman"/>
        </w:rPr>
        <w:t>Гарнаева</w:t>
      </w:r>
      <w:proofErr w:type="spellEnd"/>
      <w:proofErr w:type="gramStart"/>
      <w:r w:rsidRPr="00AB7EA4">
        <w:rPr>
          <w:rFonts w:ascii="Times New Roman" w:hAnsi="Times New Roman"/>
        </w:rPr>
        <w:t>»,перевод</w:t>
      </w:r>
      <w:proofErr w:type="gramEnd"/>
      <w:r w:rsidRPr="00AB7EA4">
        <w:rPr>
          <w:rFonts w:ascii="Times New Roman" w:hAnsi="Times New Roman"/>
        </w:rPr>
        <w:t>, окончание;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- учебно-воспитательный процесс: образовательные программы, проведение занятий, успеваемость, научно-методическая работа, дополнительные образовательные услуги;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lastRenderedPageBreak/>
        <w:t xml:space="preserve">-фонды, обеспечение функций </w:t>
      </w:r>
      <w:r w:rsidR="00127316">
        <w:rPr>
          <w:rFonts w:ascii="Times New Roman" w:hAnsi="Times New Roman"/>
        </w:rPr>
        <w:t xml:space="preserve">образовательной организации; </w:t>
      </w:r>
      <w:r w:rsidRPr="00AB7EA4">
        <w:rPr>
          <w:rFonts w:ascii="Times New Roman" w:hAnsi="Times New Roman"/>
        </w:rPr>
        <w:t>обеспеченность учебниками, дополнительной литературой и пособиями, средствами обучения, тарификация педагогического состава, обеспеченность вспомогательным персоналом;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- инфраструктура МОУ «Гимназия имени Ю.А. </w:t>
      </w:r>
      <w:proofErr w:type="spellStart"/>
      <w:r w:rsidRPr="00AB7EA4">
        <w:rPr>
          <w:rFonts w:ascii="Times New Roman" w:hAnsi="Times New Roman"/>
        </w:rPr>
        <w:t>Гарнаева</w:t>
      </w:r>
      <w:proofErr w:type="spellEnd"/>
      <w:r w:rsidRPr="00AB7EA4">
        <w:rPr>
          <w:rFonts w:ascii="Times New Roman" w:hAnsi="Times New Roman"/>
        </w:rPr>
        <w:t>».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2251"/>
        <w:gridCol w:w="3538"/>
        <w:gridCol w:w="1327"/>
        <w:gridCol w:w="1857"/>
      </w:tblGrid>
      <w:tr w:rsidR="00AB7EA4" w:rsidRPr="00AB7EA4" w:rsidTr="007944A3">
        <w:tc>
          <w:tcPr>
            <w:tcW w:w="53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№</w:t>
            </w:r>
          </w:p>
        </w:tc>
        <w:tc>
          <w:tcPr>
            <w:tcW w:w="2268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Объект мониторинга</w:t>
            </w:r>
          </w:p>
        </w:tc>
        <w:tc>
          <w:tcPr>
            <w:tcW w:w="3827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AB7EA4">
              <w:rPr>
                <w:rFonts w:ascii="Times New Roman" w:hAnsi="Times New Roman"/>
              </w:rPr>
              <w:t>Направления  мониторинга</w:t>
            </w:r>
            <w:proofErr w:type="gramEnd"/>
            <w:r w:rsidRPr="00AB7EA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Дата</w:t>
            </w:r>
          </w:p>
        </w:tc>
        <w:tc>
          <w:tcPr>
            <w:tcW w:w="1807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Ответственные</w:t>
            </w:r>
          </w:p>
        </w:tc>
      </w:tr>
      <w:tr w:rsidR="00AB7EA4" w:rsidRPr="00AB7EA4" w:rsidTr="007944A3">
        <w:tc>
          <w:tcPr>
            <w:tcW w:w="53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Мониторинг образовательной деятельности в МОУ «Гимназия имени Ю.А. </w:t>
            </w:r>
            <w:proofErr w:type="spellStart"/>
            <w:r w:rsidRPr="00AB7EA4">
              <w:rPr>
                <w:rFonts w:ascii="Times New Roman" w:hAnsi="Times New Roman"/>
              </w:rPr>
              <w:t>Гарнаева</w:t>
            </w:r>
            <w:proofErr w:type="spellEnd"/>
            <w:r w:rsidRPr="00AB7EA4">
              <w:rPr>
                <w:rFonts w:ascii="Times New Roman" w:hAnsi="Times New Roman"/>
              </w:rPr>
              <w:t>»</w:t>
            </w:r>
          </w:p>
        </w:tc>
        <w:tc>
          <w:tcPr>
            <w:tcW w:w="3827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-мониторинг состояния и качества функционирования образовательной системы;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-мониторинг </w:t>
            </w:r>
            <w:proofErr w:type="gramStart"/>
            <w:r w:rsidRPr="00AB7EA4">
              <w:rPr>
                <w:rFonts w:ascii="Times New Roman" w:hAnsi="Times New Roman"/>
              </w:rPr>
              <w:t>учебных достижений</w:t>
            </w:r>
            <w:proofErr w:type="gramEnd"/>
            <w:r w:rsidRPr="00AB7EA4">
              <w:rPr>
                <w:rFonts w:ascii="Times New Roman" w:hAnsi="Times New Roman"/>
              </w:rPr>
              <w:t xml:space="preserve"> обучающихся;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-мониторинг физического развития и состояния здоровья обучающихся;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-мониторинг воспитательной системы;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-мониторинг педагогических кадров;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-мониторинг ресурсного обеспечения образовательной деятельности;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-мониторинг изменений в образовательной деятельности.</w:t>
            </w:r>
          </w:p>
        </w:tc>
        <w:tc>
          <w:tcPr>
            <w:tcW w:w="1276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постоянно </w:t>
            </w:r>
          </w:p>
        </w:tc>
        <w:tc>
          <w:tcPr>
            <w:tcW w:w="1807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Классные руководители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Классные руководители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AB7EA4">
              <w:rPr>
                <w:rFonts w:ascii="Times New Roman" w:hAnsi="Times New Roman"/>
              </w:rPr>
              <w:t>Администация</w:t>
            </w:r>
            <w:proofErr w:type="spellEnd"/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Администрация </w:t>
            </w:r>
          </w:p>
        </w:tc>
      </w:tr>
      <w:tr w:rsidR="00AB7EA4" w:rsidRPr="00AB7EA4" w:rsidTr="007944A3">
        <w:tc>
          <w:tcPr>
            <w:tcW w:w="53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Мониторинг состояния и качества функционирования образовательной системы </w:t>
            </w:r>
            <w:r w:rsidR="00127316" w:rsidRPr="00127316">
              <w:rPr>
                <w:rFonts w:ascii="Times New Roman" w:hAnsi="Times New Roman"/>
              </w:rPr>
              <w:t>образовательной организации</w:t>
            </w:r>
          </w:p>
        </w:tc>
        <w:tc>
          <w:tcPr>
            <w:tcW w:w="3827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-анализ работы (годовой план);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-выполнение учебных программ, учебного плана;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-организация ВГК по результатам промежуточной аттестации;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-организация ВГК по результатам итоговой аттестации: ОГЭ </w:t>
            </w:r>
            <w:proofErr w:type="gramStart"/>
            <w:r w:rsidRPr="00AB7EA4">
              <w:rPr>
                <w:rFonts w:ascii="Times New Roman" w:hAnsi="Times New Roman"/>
              </w:rPr>
              <w:t>и  ЕГЭ</w:t>
            </w:r>
            <w:proofErr w:type="gramEnd"/>
            <w:r w:rsidRPr="00AB7EA4">
              <w:rPr>
                <w:rFonts w:ascii="Times New Roman" w:hAnsi="Times New Roman"/>
              </w:rPr>
              <w:t xml:space="preserve">; 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-организация питания;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-система научно-методической работы;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-система работы ГМО;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-система работы психологической, </w:t>
            </w:r>
            <w:proofErr w:type="gramStart"/>
            <w:r w:rsidRPr="00AB7EA4">
              <w:rPr>
                <w:rFonts w:ascii="Times New Roman" w:hAnsi="Times New Roman"/>
              </w:rPr>
              <w:t>социальной,  медицинской</w:t>
            </w:r>
            <w:proofErr w:type="gramEnd"/>
            <w:r w:rsidRPr="00AB7EA4">
              <w:rPr>
                <w:rFonts w:ascii="Times New Roman" w:hAnsi="Times New Roman"/>
              </w:rPr>
              <w:t xml:space="preserve"> служб;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-система работы гимназической библиотеки;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-система воспитательной работы;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-система работы по обеспечению жизнедеятельности гимназии (безопасность, сохранение и поддержание здоровья);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-социологические исследования на удовлетворенность родителей и обучающихся </w:t>
            </w:r>
            <w:r w:rsidRPr="00AB7EA4">
              <w:rPr>
                <w:rFonts w:ascii="Times New Roman" w:hAnsi="Times New Roman"/>
              </w:rPr>
              <w:lastRenderedPageBreak/>
              <w:t xml:space="preserve">условиями организации образовательной деятельности </w:t>
            </w:r>
            <w:proofErr w:type="gramStart"/>
            <w:r w:rsidRPr="00AB7EA4">
              <w:rPr>
                <w:rFonts w:ascii="Times New Roman" w:hAnsi="Times New Roman"/>
              </w:rPr>
              <w:t>в  гимназии</w:t>
            </w:r>
            <w:proofErr w:type="gramEnd"/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-информационный банк данных о педагогических кадрах;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-занятость </w:t>
            </w:r>
            <w:proofErr w:type="gramStart"/>
            <w:r w:rsidRPr="00AB7EA4">
              <w:rPr>
                <w:rFonts w:ascii="Times New Roman" w:hAnsi="Times New Roman"/>
              </w:rPr>
              <w:t>обучающихся  в</w:t>
            </w:r>
            <w:proofErr w:type="gramEnd"/>
            <w:r w:rsidRPr="00AB7EA4">
              <w:rPr>
                <w:rFonts w:ascii="Times New Roman" w:hAnsi="Times New Roman"/>
              </w:rPr>
              <w:t xml:space="preserve"> системе дополнительного образования (по классу, по параллели, по гимназии);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-организация внеурочной деятельности обучающихся;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-формы получения образования, в </w:t>
            </w:r>
            <w:proofErr w:type="spellStart"/>
            <w:r w:rsidRPr="00AB7EA4">
              <w:rPr>
                <w:rFonts w:ascii="Times New Roman" w:hAnsi="Times New Roman"/>
              </w:rPr>
              <w:t>т.ч</w:t>
            </w:r>
            <w:proofErr w:type="spellEnd"/>
            <w:r w:rsidRPr="00AB7EA4">
              <w:rPr>
                <w:rFonts w:ascii="Times New Roman" w:hAnsi="Times New Roman"/>
              </w:rPr>
              <w:t>. обучение по индивидуальным учебным программ и планам;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-обучение обучающихся из других микрорайонов;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-количество обращений родителей и обучающихся по вопросам функционирования гимназии</w:t>
            </w:r>
          </w:p>
        </w:tc>
        <w:tc>
          <w:tcPr>
            <w:tcW w:w="1276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>май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май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июнь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июнь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Постоянно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Май-июнь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Май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Постоянно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Май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Май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Май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Сентябрь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>Сентябрь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Май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Сентябрь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Май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Сентябрь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Сентябрь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Постоянно 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07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Педагог-психолог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B7EA4" w:rsidRPr="00AB7EA4" w:rsidTr="007944A3">
        <w:tc>
          <w:tcPr>
            <w:tcW w:w="53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2268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Мониторинг </w:t>
            </w:r>
            <w:proofErr w:type="gramStart"/>
            <w:r w:rsidRPr="00AB7EA4">
              <w:rPr>
                <w:rFonts w:ascii="Times New Roman" w:hAnsi="Times New Roman"/>
              </w:rPr>
              <w:t>учебных достижений</w:t>
            </w:r>
            <w:proofErr w:type="gramEnd"/>
            <w:r w:rsidRPr="00AB7EA4">
              <w:rPr>
                <w:rFonts w:ascii="Times New Roman" w:hAnsi="Times New Roman"/>
              </w:rPr>
              <w:t xml:space="preserve"> обучающихся в </w:t>
            </w:r>
            <w:r w:rsidR="00127316" w:rsidRPr="00127316">
              <w:rPr>
                <w:rFonts w:ascii="Times New Roman" w:hAnsi="Times New Roman"/>
              </w:rPr>
              <w:t>образовательной организации</w:t>
            </w:r>
          </w:p>
        </w:tc>
        <w:tc>
          <w:tcPr>
            <w:tcW w:w="3827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</w:t>
            </w:r>
            <w:proofErr w:type="spellStart"/>
            <w:r w:rsidRPr="00AB7EA4">
              <w:rPr>
                <w:rFonts w:ascii="Times New Roman" w:hAnsi="Times New Roman"/>
              </w:rPr>
              <w:t>внутригимназическое</w:t>
            </w:r>
            <w:proofErr w:type="spellEnd"/>
            <w:r w:rsidRPr="00AB7EA4">
              <w:rPr>
                <w:rFonts w:ascii="Times New Roman" w:hAnsi="Times New Roman"/>
              </w:rPr>
              <w:t xml:space="preserve"> инспектирование (график ВГК);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-диагностика уровня </w:t>
            </w:r>
            <w:proofErr w:type="spellStart"/>
            <w:r w:rsidRPr="00AB7EA4">
              <w:rPr>
                <w:rFonts w:ascii="Times New Roman" w:hAnsi="Times New Roman"/>
              </w:rPr>
              <w:t>обученности</w:t>
            </w:r>
            <w:proofErr w:type="spellEnd"/>
            <w:r w:rsidRPr="00AB7EA4">
              <w:rPr>
                <w:rFonts w:ascii="Times New Roman" w:hAnsi="Times New Roman"/>
              </w:rPr>
              <w:t>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-результаты промежуточной аттестации (за год);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-качество знаний по предметам (по полугодиям, за год);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-работа с неуспевающими обучающимися;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-работа с обучающимися, переведенными условно;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-потенциальные возможности обучающихся (общий уровень интеллекта, дифференцированный по компонентам);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-уровень профессионального самоопределения личности (</w:t>
            </w:r>
            <w:proofErr w:type="spellStart"/>
            <w:r w:rsidRPr="00AB7EA4">
              <w:rPr>
                <w:rFonts w:ascii="Times New Roman" w:hAnsi="Times New Roman"/>
              </w:rPr>
              <w:t>сформированность</w:t>
            </w:r>
            <w:proofErr w:type="spellEnd"/>
            <w:r w:rsidRPr="00AB7EA4">
              <w:rPr>
                <w:rFonts w:ascii="Times New Roman" w:hAnsi="Times New Roman"/>
              </w:rPr>
              <w:t xml:space="preserve"> профессиональных интересов и склонностей);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-уровень социально-психологической адаптации личности;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-достижения обучающихся в различных сферах деятельности (портфель достижений учащегося).</w:t>
            </w:r>
          </w:p>
        </w:tc>
        <w:tc>
          <w:tcPr>
            <w:tcW w:w="1276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Постоянно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Сентябрь май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Постоянно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Постоянно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Май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Сентябрь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807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Педагог-психолог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Классные руководители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Учителя 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Учителя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Педагог-психолог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Педагог-психолог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Педагог-психолог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Классные руководители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B7EA4" w:rsidRPr="00AB7EA4" w:rsidTr="007944A3">
        <w:tc>
          <w:tcPr>
            <w:tcW w:w="53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4.</w:t>
            </w:r>
          </w:p>
        </w:tc>
        <w:tc>
          <w:tcPr>
            <w:tcW w:w="2268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Мониторинг физического </w:t>
            </w:r>
            <w:r w:rsidRPr="00AB7EA4">
              <w:rPr>
                <w:rFonts w:ascii="Times New Roman" w:hAnsi="Times New Roman"/>
              </w:rPr>
              <w:lastRenderedPageBreak/>
              <w:t xml:space="preserve">развития и состояния здоровья обучающихся </w:t>
            </w:r>
            <w:r w:rsidR="00127316" w:rsidRPr="00127316">
              <w:rPr>
                <w:rFonts w:ascii="Times New Roman" w:hAnsi="Times New Roman"/>
              </w:rPr>
              <w:t>образовательной организации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>-распределение обучающихся по группам здоровья;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>-количество дней, пропущенных по болезни;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-занятость обучающихся в спортивных секциях (по классам, по параллелям, по школе);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-организация мероприятий, направленных на совершенствование физического развития и поддержания здоровья обучающихся.</w:t>
            </w:r>
          </w:p>
        </w:tc>
        <w:tc>
          <w:tcPr>
            <w:tcW w:w="1276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>Сентябрь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>Постоянно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Постоянно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807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>Медработник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>Классные руководители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Классные руководители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Классные руководители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Администрация </w:t>
            </w:r>
          </w:p>
        </w:tc>
      </w:tr>
      <w:tr w:rsidR="00AB7EA4" w:rsidRPr="00AB7EA4" w:rsidTr="007944A3">
        <w:tc>
          <w:tcPr>
            <w:tcW w:w="53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2268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Мониторинг воспитательной системы в </w:t>
            </w:r>
            <w:r w:rsidR="00127316" w:rsidRPr="00127316">
              <w:rPr>
                <w:rFonts w:ascii="Times New Roman" w:hAnsi="Times New Roman"/>
              </w:rPr>
              <w:t>образовательной организации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-реализация программы духовно- нравственного воспитания;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-реализация программы экологической культуры, здорового и безопасного образа жизни;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-уровень воспитательных систем по классам;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-занятость в системе дополнительного образования (по классам, по параллелям, по гимназии);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-участие в спортивных соревнованиях (по классам, по параллелям, по гимназии);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-участие в общешкольных мероприятиях (по классам, по параллелям, </w:t>
            </w:r>
            <w:proofErr w:type="gramStart"/>
            <w:r w:rsidRPr="00AB7EA4">
              <w:rPr>
                <w:rFonts w:ascii="Times New Roman" w:hAnsi="Times New Roman"/>
              </w:rPr>
              <w:t>по  гимназии</w:t>
            </w:r>
            <w:proofErr w:type="gramEnd"/>
            <w:r w:rsidRPr="00AB7EA4">
              <w:rPr>
                <w:rFonts w:ascii="Times New Roman" w:hAnsi="Times New Roman"/>
              </w:rPr>
              <w:t>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-участие в районных мероприятиях (по классам, по </w:t>
            </w:r>
            <w:proofErr w:type="gramStart"/>
            <w:r w:rsidRPr="00AB7EA4">
              <w:rPr>
                <w:rFonts w:ascii="Times New Roman" w:hAnsi="Times New Roman"/>
              </w:rPr>
              <w:t>параллелям,  по</w:t>
            </w:r>
            <w:proofErr w:type="gramEnd"/>
            <w:r w:rsidRPr="00AB7EA4">
              <w:rPr>
                <w:rFonts w:ascii="Times New Roman" w:hAnsi="Times New Roman"/>
              </w:rPr>
              <w:t xml:space="preserve"> гимназии);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-участие в социально значимых проектах (по классам, по параллелям, по гимназии);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-выполнение обучающимися Устава гимназии;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-организация и участие в работе детских объединений;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-развитие ученического самоуправления (на уровне класса, на уровне гимназии);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-работа с обучающимися, находящимися в трудной жизненной ситуации;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-уровень воспитанности обучающихся.</w:t>
            </w:r>
          </w:p>
        </w:tc>
        <w:tc>
          <w:tcPr>
            <w:tcW w:w="1276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807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Классные руководители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</w:tc>
      </w:tr>
      <w:tr w:rsidR="00AB7EA4" w:rsidRPr="00AB7EA4" w:rsidTr="007944A3">
        <w:tc>
          <w:tcPr>
            <w:tcW w:w="53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6.</w:t>
            </w:r>
          </w:p>
        </w:tc>
        <w:tc>
          <w:tcPr>
            <w:tcW w:w="2268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Мониторинг педагогических кадров в </w:t>
            </w:r>
            <w:r w:rsidR="00127316" w:rsidRPr="00127316">
              <w:rPr>
                <w:rFonts w:ascii="Times New Roman" w:hAnsi="Times New Roman"/>
              </w:rPr>
              <w:lastRenderedPageBreak/>
              <w:t>образовательной организации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>-повышение квалификации педагогических кадров (по предметам, по учителям);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 xml:space="preserve"> -участие в реализации Программы развития гимназии;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-работа над индивидуальной методической темой (результативность);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-использование образовательных технологий, в </w:t>
            </w:r>
            <w:proofErr w:type="spellStart"/>
            <w:r w:rsidRPr="00AB7EA4">
              <w:rPr>
                <w:rFonts w:ascii="Times New Roman" w:hAnsi="Times New Roman"/>
              </w:rPr>
              <w:t>т.ч</w:t>
            </w:r>
            <w:proofErr w:type="spellEnd"/>
            <w:r w:rsidRPr="00AB7EA4">
              <w:rPr>
                <w:rFonts w:ascii="Times New Roman" w:hAnsi="Times New Roman"/>
              </w:rPr>
              <w:t>. инновационных;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-участие в семинарах различного уровня;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-трансляция собственного педагогического опыта (проведение открытых уроков, мастер-классов, публикации);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-участие в инновационной деятельности гимназии (тема реализуемого проекта, результативность либо ожидаемые результаты);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-реализация образовательных программ (развивающего обучения, программ профильного обучения);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-участие в ПНП «Образование»;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-участие в конкурсах профессионального мастерства;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-аттестация педагогических кадров.</w:t>
            </w:r>
          </w:p>
        </w:tc>
        <w:tc>
          <w:tcPr>
            <w:tcW w:w="1276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>По плану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>По плану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По плану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По графику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В течение года 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По плану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По плану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По плану</w:t>
            </w:r>
          </w:p>
        </w:tc>
        <w:tc>
          <w:tcPr>
            <w:tcW w:w="1807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>Учителя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AB7EA4">
              <w:rPr>
                <w:rFonts w:ascii="Times New Roman" w:hAnsi="Times New Roman"/>
              </w:rPr>
              <w:lastRenderedPageBreak/>
              <w:t>Педколлектив</w:t>
            </w:r>
            <w:proofErr w:type="spellEnd"/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Учителя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Учителя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Учителя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Учителя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AB7EA4">
              <w:rPr>
                <w:rFonts w:ascii="Times New Roman" w:hAnsi="Times New Roman"/>
              </w:rPr>
              <w:t>Педколлектив</w:t>
            </w:r>
            <w:proofErr w:type="spellEnd"/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AB7EA4">
              <w:rPr>
                <w:rFonts w:ascii="Times New Roman" w:hAnsi="Times New Roman"/>
              </w:rPr>
              <w:t>Педколлектив</w:t>
            </w:r>
            <w:proofErr w:type="spellEnd"/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Учителя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Администрация </w:t>
            </w:r>
          </w:p>
        </w:tc>
      </w:tr>
      <w:tr w:rsidR="00AB7EA4" w:rsidRPr="00AB7EA4" w:rsidTr="007944A3">
        <w:tc>
          <w:tcPr>
            <w:tcW w:w="53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2268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Мониторинг ресурсного обеспечения образовательного процесса в </w:t>
            </w:r>
            <w:r w:rsidR="00127316" w:rsidRPr="00127316">
              <w:rPr>
                <w:rFonts w:ascii="Times New Roman" w:hAnsi="Times New Roman"/>
              </w:rPr>
              <w:t>образовательной организации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кадровое обеспечение: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-потребность в кадрах;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-текучесть кадров.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учебно-методическое обеспечение: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-комплектование библиотечного фонда;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-анализ типовых и авторских учебных программ;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-укомплектованность учебных кабинетов дидактическими материалами;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-содержание </w:t>
            </w:r>
            <w:proofErr w:type="spellStart"/>
            <w:r w:rsidRPr="00AB7EA4">
              <w:rPr>
                <w:rFonts w:ascii="Times New Roman" w:hAnsi="Times New Roman"/>
              </w:rPr>
              <w:t>медиатеки</w:t>
            </w:r>
            <w:proofErr w:type="spellEnd"/>
            <w:r w:rsidRPr="00AB7EA4">
              <w:rPr>
                <w:rFonts w:ascii="Times New Roman" w:hAnsi="Times New Roman"/>
              </w:rPr>
              <w:t xml:space="preserve"> гимназии;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-материально-техническое обеспечение;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-оснащение учебной мебелью;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-оснащение лабораторным оборудованием;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-оснащение демонстрационным оборудованием;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-оснащение компьютерной техникой;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>-оснащение интерактивными средствами обучения;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-оснащение наглядными пособиями;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-оснащение аудио и видеотехникой;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-оснащение оргтехникой.</w:t>
            </w:r>
          </w:p>
        </w:tc>
        <w:tc>
          <w:tcPr>
            <w:tcW w:w="1276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>Постоянно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807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AB7EA4">
              <w:rPr>
                <w:rFonts w:ascii="Times New Roman" w:hAnsi="Times New Roman"/>
              </w:rPr>
              <w:t>Билиотекарь</w:t>
            </w:r>
            <w:proofErr w:type="spellEnd"/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Руководит м/о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Зав кабинетами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Зав кабинетами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Зав кабинетами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Зав кабинетами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Зав кабинетами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Зав кабинетами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</w:tc>
      </w:tr>
      <w:tr w:rsidR="00AB7EA4" w:rsidRPr="00AB7EA4" w:rsidTr="007944A3">
        <w:tc>
          <w:tcPr>
            <w:tcW w:w="534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lastRenderedPageBreak/>
              <w:t>8.</w:t>
            </w:r>
          </w:p>
        </w:tc>
        <w:tc>
          <w:tcPr>
            <w:tcW w:w="2268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Мониторинг изменений в образовательной деятельности в </w:t>
            </w:r>
            <w:r w:rsidR="00127316" w:rsidRPr="00127316">
              <w:rPr>
                <w:rFonts w:ascii="Times New Roman" w:hAnsi="Times New Roman"/>
              </w:rPr>
              <w:t>образовательной организации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-модель ОО;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-образ выпускника;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-характеристика учебных планов;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-характеристика учебных программ;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-использование образовательных программ;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-обеспеченность учебной литературой;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-дополнительные образовательные услуги;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-система </w:t>
            </w:r>
            <w:proofErr w:type="gramStart"/>
            <w:r w:rsidRPr="00AB7EA4">
              <w:rPr>
                <w:rFonts w:ascii="Times New Roman" w:hAnsi="Times New Roman"/>
              </w:rPr>
              <w:t>взаимодействия  гимназии</w:t>
            </w:r>
            <w:proofErr w:type="gramEnd"/>
            <w:r w:rsidRPr="00AB7EA4">
              <w:rPr>
                <w:rFonts w:ascii="Times New Roman" w:hAnsi="Times New Roman"/>
              </w:rPr>
              <w:t xml:space="preserve"> с различными образовательными, культурными учреждениями;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-система взаимодействия с вузами;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-традиции и праздники гимназии;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-результаты успеваемости;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-результаты итоговой аттестации, включая результаты ОГЭ, ЕГЭ;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-показатели поступления в вузы;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-количество медалистов;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 результаты участия обучающихся в предметных олимпиадах, творческих конкурсах, спартакиад различного уровня;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-уровень квалификации педагогов;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-участие педагогов в инновационной деятельности;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-анализ </w:t>
            </w:r>
            <w:proofErr w:type="gramStart"/>
            <w:r w:rsidRPr="00AB7EA4">
              <w:rPr>
                <w:rFonts w:ascii="Times New Roman" w:hAnsi="Times New Roman"/>
              </w:rPr>
              <w:t>предметных предпочтений</w:t>
            </w:r>
            <w:proofErr w:type="gramEnd"/>
            <w:r w:rsidRPr="00AB7EA4">
              <w:rPr>
                <w:rFonts w:ascii="Times New Roman" w:hAnsi="Times New Roman"/>
              </w:rPr>
              <w:t xml:space="preserve"> обучающихся;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 xml:space="preserve"> -рейтинг предметной заинтересованности обучающихся.</w:t>
            </w:r>
          </w:p>
        </w:tc>
        <w:tc>
          <w:tcPr>
            <w:tcW w:w="1276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Май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Май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Сентябрь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Сентябрь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Май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Май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Май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Май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Май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Май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Июнь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Август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Июнь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В течение года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Май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Май</w:t>
            </w:r>
          </w:p>
          <w:p w:rsidR="000767EB" w:rsidRDefault="000767EB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767EB" w:rsidRDefault="000767EB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767EB" w:rsidRDefault="000767EB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Май</w:t>
            </w:r>
          </w:p>
          <w:p w:rsidR="000767EB" w:rsidRDefault="000767EB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767EB" w:rsidRDefault="000767EB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1807" w:type="dxa"/>
          </w:tcPr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0767EB" w:rsidRDefault="000767EB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0767EB" w:rsidRDefault="000767EB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0767EB" w:rsidRDefault="000767EB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767EB" w:rsidRDefault="000767EB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127316" w:rsidRDefault="00127316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127316" w:rsidRDefault="00127316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27316" w:rsidRDefault="00127316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27316" w:rsidRDefault="00127316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7EA4" w:rsidRPr="00AB7EA4" w:rsidRDefault="00AB7EA4" w:rsidP="00A77E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EA4">
              <w:rPr>
                <w:rFonts w:ascii="Times New Roman" w:hAnsi="Times New Roman"/>
              </w:rPr>
              <w:t>Администрация</w:t>
            </w:r>
          </w:p>
        </w:tc>
      </w:tr>
    </w:tbl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Контроль за состоянием системы условий осуществляется через систему электронного мониторинга в соответствии с формой и порядком, утвержденными Министерством образования и науки Российской Федерации.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lastRenderedPageBreak/>
        <w:t xml:space="preserve">Информационное сопровождение мероприятий комплекса мер предусматривает освещение хода его реализации в СМИ, особое внимание уделяется информационному сопровождению реализации ООП СОО непосредственно в </w:t>
      </w:r>
      <w:r w:rsidR="000767EB" w:rsidRPr="000767EB">
        <w:rPr>
          <w:rFonts w:ascii="Times New Roman" w:hAnsi="Times New Roman"/>
        </w:rPr>
        <w:t>образовательной организации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 Результатом реализации ООП СОО станет повышение качества предоставления общего образования, которое будет достигнуто путём создания современных условий образовательной деятельности и роста эффективности учительского труда. Ключевым индикатором будет являться удовлетворенность качеством образования педагогических работников, родителей, обучающихся, определяемая по результатам социологических опросов.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Прогнозируемые риски в реализации сетевого графика: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- дисбаланс спроса и предложения на рынке оборудования для общеобразовательных организаций при строгом соблюдении требований к его качеству;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- отсутствие достаточных навыков у части учителей </w:t>
      </w:r>
      <w:r w:rsidR="000767EB" w:rsidRPr="000767EB">
        <w:rPr>
          <w:rFonts w:ascii="Times New Roman" w:hAnsi="Times New Roman"/>
        </w:rPr>
        <w:t xml:space="preserve">образовательной организации </w:t>
      </w:r>
      <w:r w:rsidRPr="00AB7EA4">
        <w:rPr>
          <w:rFonts w:ascii="Times New Roman" w:hAnsi="Times New Roman"/>
        </w:rPr>
        <w:t>в использовании нового оборудования в образовательной деятельности;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- низкая пропускная способность Интернета и ограниченные технические возможности её увеличения (как сдерживающий фактор развития дистанционных образовательных технологий);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- недостаточная обеспеченность инструментарием оценки качества образования в части измерения учебных и </w:t>
      </w:r>
      <w:proofErr w:type="spellStart"/>
      <w:r w:rsidRPr="00AB7EA4">
        <w:rPr>
          <w:rFonts w:ascii="Times New Roman" w:hAnsi="Times New Roman"/>
        </w:rPr>
        <w:t>внеучебных</w:t>
      </w:r>
      <w:proofErr w:type="spellEnd"/>
      <w:r w:rsidRPr="00AB7EA4">
        <w:rPr>
          <w:rFonts w:ascii="Times New Roman" w:hAnsi="Times New Roman"/>
        </w:rPr>
        <w:t xml:space="preserve"> достижений.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Контроль за реализацией ООП СОО закреплен: как на </w:t>
      </w:r>
      <w:proofErr w:type="gramStart"/>
      <w:r w:rsidRPr="00AB7EA4">
        <w:rPr>
          <w:rFonts w:ascii="Times New Roman" w:hAnsi="Times New Roman"/>
        </w:rPr>
        <w:t>гимназическом  уровне</w:t>
      </w:r>
      <w:proofErr w:type="gramEnd"/>
      <w:r w:rsidRPr="00AB7EA4">
        <w:rPr>
          <w:rFonts w:ascii="Times New Roman" w:hAnsi="Times New Roman"/>
        </w:rPr>
        <w:t xml:space="preserve">, так и на муниципальном уровне за </w:t>
      </w:r>
      <w:r w:rsidR="000767EB">
        <w:rPr>
          <w:rFonts w:ascii="Times New Roman" w:hAnsi="Times New Roman"/>
        </w:rPr>
        <w:t>Комитетом</w:t>
      </w:r>
      <w:r w:rsidRPr="00AB7EA4">
        <w:rPr>
          <w:rFonts w:ascii="Times New Roman" w:hAnsi="Times New Roman"/>
        </w:rPr>
        <w:t xml:space="preserve"> образования администрации </w:t>
      </w:r>
      <w:proofErr w:type="spellStart"/>
      <w:r w:rsidRPr="00AB7EA4">
        <w:rPr>
          <w:rFonts w:ascii="Times New Roman" w:hAnsi="Times New Roman"/>
        </w:rPr>
        <w:t>Балашовского</w:t>
      </w:r>
      <w:proofErr w:type="spellEnd"/>
      <w:r w:rsidRPr="00AB7EA4">
        <w:rPr>
          <w:rFonts w:ascii="Times New Roman" w:hAnsi="Times New Roman"/>
        </w:rPr>
        <w:t xml:space="preserve"> муниципального района Саратовской области.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Реализация вышеуказанных мероприятий, а также выбор направлений и объемов расходования средств позволят достичь следующих результатов: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-завершится подготовка по вопросам внедрения </w:t>
      </w:r>
      <w:r w:rsidR="000767EB">
        <w:rPr>
          <w:rFonts w:ascii="Times New Roman" w:hAnsi="Times New Roman"/>
        </w:rPr>
        <w:t xml:space="preserve">обновленных ФГОС и ФООП </w:t>
      </w:r>
      <w:r w:rsidRPr="00AB7EA4">
        <w:rPr>
          <w:rFonts w:ascii="Times New Roman" w:hAnsi="Times New Roman"/>
        </w:rPr>
        <w:t xml:space="preserve">всех учителей уровня основного общего образования, 100% руководящих работников </w:t>
      </w:r>
      <w:proofErr w:type="gramStart"/>
      <w:r w:rsidRPr="00AB7EA4">
        <w:rPr>
          <w:rFonts w:ascii="Times New Roman" w:hAnsi="Times New Roman"/>
        </w:rPr>
        <w:t>гимназии  и</w:t>
      </w:r>
      <w:proofErr w:type="gramEnd"/>
      <w:r w:rsidRPr="00AB7EA4">
        <w:rPr>
          <w:rFonts w:ascii="Times New Roman" w:hAnsi="Times New Roman"/>
        </w:rPr>
        <w:t xml:space="preserve"> 100% учителей-предметников. Будет широко использована возможность изучения опыта других образовательных организаций в области инновационных образовательных и современных управленческих технологий;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-постепенно создаются условия для реализации </w:t>
      </w:r>
      <w:r w:rsidR="000767EB">
        <w:rPr>
          <w:rFonts w:ascii="Times New Roman" w:hAnsi="Times New Roman"/>
        </w:rPr>
        <w:t xml:space="preserve">обновленных </w:t>
      </w:r>
      <w:r w:rsidRPr="00AB7EA4">
        <w:rPr>
          <w:rFonts w:ascii="Times New Roman" w:hAnsi="Times New Roman"/>
        </w:rPr>
        <w:t>ФГОС СОО</w:t>
      </w:r>
      <w:r w:rsidR="000767EB">
        <w:rPr>
          <w:rFonts w:ascii="Times New Roman" w:hAnsi="Times New Roman"/>
        </w:rPr>
        <w:t xml:space="preserve"> и </w:t>
      </w:r>
      <w:proofErr w:type="gramStart"/>
      <w:r w:rsidR="000767EB">
        <w:rPr>
          <w:rFonts w:ascii="Times New Roman" w:hAnsi="Times New Roman"/>
        </w:rPr>
        <w:t>ФООП</w:t>
      </w:r>
      <w:r w:rsidRPr="00AB7EA4">
        <w:rPr>
          <w:rFonts w:ascii="Times New Roman" w:hAnsi="Times New Roman"/>
        </w:rPr>
        <w:t>:  приобретение</w:t>
      </w:r>
      <w:proofErr w:type="gramEnd"/>
      <w:r w:rsidRPr="00AB7EA4">
        <w:rPr>
          <w:rFonts w:ascii="Times New Roman" w:hAnsi="Times New Roman"/>
        </w:rPr>
        <w:t xml:space="preserve">  ученической мебели, соответствующей требованиям СанПиН,  обеспечение </w:t>
      </w:r>
      <w:r w:rsidR="000767EB">
        <w:rPr>
          <w:rFonts w:ascii="Times New Roman" w:hAnsi="Times New Roman"/>
        </w:rPr>
        <w:t xml:space="preserve">едиными </w:t>
      </w:r>
      <w:r w:rsidRPr="00AB7EA4">
        <w:rPr>
          <w:rFonts w:ascii="Times New Roman" w:hAnsi="Times New Roman"/>
        </w:rPr>
        <w:t>учебниками, учебно-лабораторным, спортивным  оборудованием, наборами электронных образовательных ресурсов;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 xml:space="preserve">-выполнение мероприятий по </w:t>
      </w:r>
      <w:proofErr w:type="gramStart"/>
      <w:r w:rsidRPr="00AB7EA4">
        <w:rPr>
          <w:rFonts w:ascii="Times New Roman" w:hAnsi="Times New Roman"/>
        </w:rPr>
        <w:t>энергосбережению  позволит</w:t>
      </w:r>
      <w:proofErr w:type="gramEnd"/>
      <w:r w:rsidRPr="00AB7EA4">
        <w:rPr>
          <w:rFonts w:ascii="Times New Roman" w:hAnsi="Times New Roman"/>
        </w:rPr>
        <w:t xml:space="preserve"> существенно продвинуться в решении задач снижения потребления энергоресурсов;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-доля учителей, получивших в установленном порядке первую либо</w:t>
      </w:r>
      <w:r w:rsidRPr="00AB7EA4">
        <w:rPr>
          <w:rFonts w:ascii="Times New Roman" w:hAnsi="Times New Roman"/>
        </w:rPr>
        <w:br/>
        <w:t>высшую квалификационную категорию и подтверждение соответствия занимаемой должности, в общей численности учителей составит 100%.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  <w:r w:rsidRPr="00AB7EA4">
        <w:rPr>
          <w:rFonts w:ascii="Times New Roman" w:hAnsi="Times New Roman"/>
        </w:rPr>
        <w:t>-доля учителей и руководителей, прошедших повышение квалификации и профессиональную переподготовку для работы в соответствии с федеральными государственными образовательными стандартами, в общей численности учителей составит 100%.</w:t>
      </w: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AB7EA4" w:rsidRPr="00AB7EA4" w:rsidRDefault="00AB7EA4" w:rsidP="00A77EA8">
      <w:pPr>
        <w:spacing w:after="0" w:line="240" w:lineRule="auto"/>
        <w:jc w:val="both"/>
        <w:rPr>
          <w:rFonts w:ascii="Times New Roman" w:hAnsi="Times New Roman"/>
        </w:rPr>
      </w:pPr>
    </w:p>
    <w:p w:rsidR="00D047C3" w:rsidRPr="00AB7EA4" w:rsidRDefault="00D047C3" w:rsidP="00A77EA8">
      <w:pPr>
        <w:spacing w:after="0" w:line="240" w:lineRule="auto"/>
        <w:jc w:val="both"/>
        <w:rPr>
          <w:rFonts w:ascii="Times New Roman" w:hAnsi="Times New Roman"/>
        </w:rPr>
      </w:pPr>
    </w:p>
    <w:sectPr w:rsidR="00D047C3" w:rsidRPr="00AB7EA4" w:rsidSect="000767EB">
      <w:footerReference w:type="default" r:id="rId11"/>
      <w:footerReference w:type="first" r:id="rId12"/>
      <w:pgSz w:w="11906" w:h="16838"/>
      <w:pgMar w:top="1134" w:right="707" w:bottom="1134" w:left="1701" w:header="708" w:footer="545" w:gutter="0"/>
      <w:pgNumType w:start="688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870" w:rsidRDefault="000B5870" w:rsidP="000767EB">
      <w:pPr>
        <w:spacing w:after="0" w:line="240" w:lineRule="auto"/>
      </w:pPr>
      <w:r>
        <w:separator/>
      </w:r>
    </w:p>
  </w:endnote>
  <w:endnote w:type="continuationSeparator" w:id="0">
    <w:p w:rsidR="000B5870" w:rsidRDefault="000B5870" w:rsidP="0007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4474997"/>
      <w:docPartObj>
        <w:docPartGallery w:val="Page Numbers (Bottom of Page)"/>
        <w:docPartUnique/>
      </w:docPartObj>
    </w:sdtPr>
    <w:sdtEndPr/>
    <w:sdtContent>
      <w:p w:rsidR="000767EB" w:rsidRDefault="000767E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5BB">
          <w:rPr>
            <w:noProof/>
          </w:rPr>
          <w:t>708</w:t>
        </w:r>
        <w:r>
          <w:fldChar w:fldCharType="end"/>
        </w:r>
      </w:p>
    </w:sdtContent>
  </w:sdt>
  <w:p w:rsidR="0095547B" w:rsidRPr="00AB7EA4" w:rsidRDefault="000B5870" w:rsidP="00AB7EA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5336181"/>
      <w:docPartObj>
        <w:docPartGallery w:val="Page Numbers (Bottom of Page)"/>
        <w:docPartUnique/>
      </w:docPartObj>
    </w:sdtPr>
    <w:sdtEndPr/>
    <w:sdtContent>
      <w:p w:rsidR="00A77EA8" w:rsidRDefault="00A77EA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5BB">
          <w:rPr>
            <w:noProof/>
          </w:rPr>
          <w:t>688</w:t>
        </w:r>
        <w:r>
          <w:fldChar w:fldCharType="end"/>
        </w:r>
      </w:p>
    </w:sdtContent>
  </w:sdt>
  <w:p w:rsidR="00A77EA8" w:rsidRDefault="00A77EA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870" w:rsidRDefault="000B5870" w:rsidP="000767EB">
      <w:pPr>
        <w:spacing w:after="0" w:line="240" w:lineRule="auto"/>
      </w:pPr>
      <w:r>
        <w:separator/>
      </w:r>
    </w:p>
  </w:footnote>
  <w:footnote w:type="continuationSeparator" w:id="0">
    <w:p w:rsidR="000B5870" w:rsidRDefault="000B5870" w:rsidP="000767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EA4"/>
    <w:rsid w:val="000767EB"/>
    <w:rsid w:val="000B5870"/>
    <w:rsid w:val="00127316"/>
    <w:rsid w:val="003F2067"/>
    <w:rsid w:val="00452E88"/>
    <w:rsid w:val="00A415BB"/>
    <w:rsid w:val="00A77EA8"/>
    <w:rsid w:val="00AB7EA4"/>
    <w:rsid w:val="00B10046"/>
    <w:rsid w:val="00D047C3"/>
    <w:rsid w:val="00E5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53707-4516-4158-AB75-B2D1F1F60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="Times New Roman"/>
        <w:bCs/>
        <w:kern w:val="2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5"/>
    <w:rsid w:val="00E576A8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3"/>
    <w:rsid w:val="00E576A8"/>
    <w:pPr>
      <w:widowControl w:val="0"/>
      <w:shd w:val="clear" w:color="auto" w:fill="FFFFFF"/>
      <w:spacing w:after="0" w:line="274" w:lineRule="exact"/>
      <w:ind w:hanging="380"/>
      <w:jc w:val="center"/>
    </w:pPr>
    <w:rPr>
      <w:rFonts w:ascii="Times New Roman" w:eastAsia="Times New Roman" w:hAnsi="Times New Roman"/>
      <w:sz w:val="23"/>
      <w:szCs w:val="23"/>
    </w:rPr>
  </w:style>
  <w:style w:type="character" w:customStyle="1" w:styleId="2">
    <w:name w:val="Основной текст2"/>
    <w:rsid w:val="00E576A8"/>
    <w:rPr>
      <w:rFonts w:ascii="Times New Roman" w:eastAsia="Times New Roman" w:hAnsi="Times New Roman" w:cs="Times New Roman"/>
      <w:b w:val="0"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paragraph" w:styleId="a4">
    <w:name w:val="header"/>
    <w:basedOn w:val="a"/>
    <w:link w:val="a5"/>
    <w:uiPriority w:val="99"/>
    <w:unhideWhenUsed/>
    <w:rsid w:val="0007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67EB"/>
  </w:style>
  <w:style w:type="paragraph" w:styleId="a6">
    <w:name w:val="footer"/>
    <w:basedOn w:val="a"/>
    <w:link w:val="a7"/>
    <w:uiPriority w:val="99"/>
    <w:unhideWhenUsed/>
    <w:rsid w:val="0007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67EB"/>
  </w:style>
  <w:style w:type="paragraph" w:styleId="a8">
    <w:name w:val="Balloon Text"/>
    <w:basedOn w:val="a"/>
    <w:link w:val="a9"/>
    <w:uiPriority w:val="99"/>
    <w:semiHidden/>
    <w:unhideWhenUsed/>
    <w:rsid w:val="00A41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415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7ABCF3F04028D109116B2191643291783C10185B30D08A7337CB4C146C34072F1419DDA662D0F9K8o9M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ru-RU"/>
              <a:t>Категории</a:t>
            </a:r>
          </a:p>
        </c:rich>
      </c:tx>
      <c:overlay val="0"/>
      <c:spPr>
        <a:noFill/>
        <a:ln w="25399">
          <a:noFill/>
        </a:ln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Лист1!$B$3</c:f>
              <c:strCache>
                <c:ptCount val="1"/>
                <c:pt idx="0">
                  <c:v>Всего </c:v>
                </c:pt>
              </c:strCache>
            </c:strRef>
          </c:tx>
          <c:spPr>
            <a:solidFill>
              <a:srgbClr val="5B9BD5"/>
            </a:solidFill>
            <a:ln w="25399">
              <a:noFill/>
            </a:ln>
          </c:spPr>
          <c:invertIfNegative val="0"/>
          <c:cat>
            <c:strRef>
              <c:f>Лист1!$A$4:$A$12</c:f>
              <c:strCache>
                <c:ptCount val="9"/>
                <c:pt idx="0">
                  <c:v>Количество учителей, имеющих образование: </c:v>
                </c:pt>
                <c:pt idx="1">
                  <c:v>Высшее </c:v>
                </c:pt>
                <c:pt idx="2">
                  <c:v>Учатся заочно</c:v>
                </c:pt>
                <c:pt idx="3">
                  <c:v>Среднее специальное  педагогическое</c:v>
                </c:pt>
                <c:pt idx="4">
                  <c:v>Среднее </c:v>
                </c:pt>
                <c:pt idx="5">
                  <c:v>Имеют квалификационную категорию:</c:v>
                </c:pt>
                <c:pt idx="6">
                  <c:v>Высшую</c:v>
                </c:pt>
                <c:pt idx="7">
                  <c:v>Первую</c:v>
                </c:pt>
                <c:pt idx="8">
                  <c:v>Не имеют категории</c:v>
                </c:pt>
              </c:strCache>
            </c:strRef>
          </c:cat>
          <c:val>
            <c:numRef>
              <c:f>Лист1!$B$4:$B$12</c:f>
              <c:numCache>
                <c:formatCode>General</c:formatCode>
                <c:ptCount val="9"/>
                <c:pt idx="0">
                  <c:v>44</c:v>
                </c:pt>
                <c:pt idx="1">
                  <c:v>43</c:v>
                </c:pt>
                <c:pt idx="2">
                  <c:v>0</c:v>
                </c:pt>
                <c:pt idx="3">
                  <c:v>1</c:v>
                </c:pt>
                <c:pt idx="4">
                  <c:v>0</c:v>
                </c:pt>
                <c:pt idx="6">
                  <c:v>17</c:v>
                </c:pt>
                <c:pt idx="7">
                  <c:v>15</c:v>
                </c:pt>
                <c:pt idx="8">
                  <c:v>12</c:v>
                </c:pt>
              </c:numCache>
            </c:numRef>
          </c:val>
        </c:ser>
        <c:ser>
          <c:idx val="1"/>
          <c:order val="1"/>
          <c:tx>
            <c:strRef>
              <c:f>Лист1!$C$3</c:f>
              <c:strCache>
                <c:ptCount val="1"/>
                <c:pt idx="0">
                  <c:v>% к общему числу педагогических работников</c:v>
                </c:pt>
              </c:strCache>
            </c:strRef>
          </c:tx>
          <c:spPr>
            <a:solidFill>
              <a:srgbClr val="ED7D31"/>
            </a:solidFill>
            <a:ln w="25399">
              <a:noFill/>
            </a:ln>
          </c:spPr>
          <c:invertIfNegative val="0"/>
          <c:cat>
            <c:strRef>
              <c:f>Лист1!$A$4:$A$12</c:f>
              <c:strCache>
                <c:ptCount val="9"/>
                <c:pt idx="0">
                  <c:v>Количество учителей, имеющих образование: </c:v>
                </c:pt>
                <c:pt idx="1">
                  <c:v>Высшее </c:v>
                </c:pt>
                <c:pt idx="2">
                  <c:v>Учатся заочно</c:v>
                </c:pt>
                <c:pt idx="3">
                  <c:v>Среднее специальное  педагогическое</c:v>
                </c:pt>
                <c:pt idx="4">
                  <c:v>Среднее </c:v>
                </c:pt>
                <c:pt idx="5">
                  <c:v>Имеют квалификационную категорию:</c:v>
                </c:pt>
                <c:pt idx="6">
                  <c:v>Высшую</c:v>
                </c:pt>
                <c:pt idx="7">
                  <c:v>Первую</c:v>
                </c:pt>
                <c:pt idx="8">
                  <c:v>Не имеют категории</c:v>
                </c:pt>
              </c:strCache>
            </c:strRef>
          </c:cat>
          <c:val>
            <c:numRef>
              <c:f>Лист1!$C$4:$C$12</c:f>
              <c:numCache>
                <c:formatCode>General</c:formatCode>
                <c:ptCount val="9"/>
                <c:pt idx="0">
                  <c:v>100</c:v>
                </c:pt>
                <c:pt idx="1">
                  <c:v>97.7</c:v>
                </c:pt>
                <c:pt idx="2">
                  <c:v>0</c:v>
                </c:pt>
                <c:pt idx="3">
                  <c:v>2.2999999999999998</c:v>
                </c:pt>
                <c:pt idx="4">
                  <c:v>0</c:v>
                </c:pt>
                <c:pt idx="6">
                  <c:v>23.3</c:v>
                </c:pt>
                <c:pt idx="7">
                  <c:v>44.2</c:v>
                </c:pt>
                <c:pt idx="8">
                  <c:v>32.5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2979856"/>
        <c:axId val="192981816"/>
      </c:barChart>
      <c:catAx>
        <c:axId val="192979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4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270000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2981816"/>
        <c:crosses val="autoZero"/>
        <c:auto val="1"/>
        <c:lblAlgn val="ctr"/>
        <c:lblOffset val="100"/>
        <c:noMultiLvlLbl val="0"/>
      </c:catAx>
      <c:valAx>
        <c:axId val="192981816"/>
        <c:scaling>
          <c:orientation val="minMax"/>
        </c:scaling>
        <c:delete val="0"/>
        <c:axPos val="l"/>
        <c:majorGridlines>
          <c:spPr>
            <a:ln w="9524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2979856"/>
        <c:crosses val="autoZero"/>
        <c:crossBetween val="between"/>
      </c:valAx>
      <c:spPr>
        <a:noFill/>
        <a:ln w="25399">
          <a:noFill/>
        </a:ln>
      </c:spPr>
    </c:plotArea>
    <c:legend>
      <c:legendPos val="b"/>
      <c:overlay val="0"/>
      <c:spPr>
        <a:noFill/>
        <a:ln w="25399">
          <a:noFill/>
        </a:ln>
      </c:spPr>
      <c:txPr>
        <a:bodyPr/>
        <a:lstStyle/>
        <a:p>
          <a:pPr>
            <a:defRPr sz="825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ru-RU"/>
              <a:t>педстаж</a:t>
            </a:r>
          </a:p>
        </c:rich>
      </c:tx>
      <c:overlay val="0"/>
      <c:spPr>
        <a:noFill/>
        <a:ln w="25399">
          <a:noFill/>
        </a:ln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Лист1!$B$3</c:f>
              <c:strCache>
                <c:ptCount val="1"/>
                <c:pt idx="0">
                  <c:v>Количество педагогов</c:v>
                </c:pt>
              </c:strCache>
            </c:strRef>
          </c:tx>
          <c:spPr>
            <a:solidFill>
              <a:srgbClr val="5B9BD5"/>
            </a:solidFill>
            <a:ln w="25399">
              <a:noFill/>
            </a:ln>
          </c:spPr>
          <c:invertIfNegative val="0"/>
          <c:cat>
            <c:strRef>
              <c:f>Лист1!$A$4:$A$8</c:f>
              <c:strCache>
                <c:ptCount val="5"/>
                <c:pt idx="0">
                  <c:v>до 2 лет</c:v>
                </c:pt>
                <c:pt idx="1">
                  <c:v>от 2 до 5 лет</c:v>
                </c:pt>
                <c:pt idx="2">
                  <c:v>от 5 до 10 лет</c:v>
                </c:pt>
                <c:pt idx="3">
                  <c:v>от 10 до 20 лет</c:v>
                </c:pt>
                <c:pt idx="4">
                  <c:v>свыше 20 лет</c:v>
                </c:pt>
              </c:strCache>
            </c:strRef>
          </c:cat>
          <c:val>
            <c:numRef>
              <c:f>Лист1!$B$4:$B$8</c:f>
              <c:numCache>
                <c:formatCode>General</c:formatCode>
                <c:ptCount val="5"/>
                <c:pt idx="0">
                  <c:v>4</c:v>
                </c:pt>
                <c:pt idx="1">
                  <c:v>2</c:v>
                </c:pt>
                <c:pt idx="2">
                  <c:v>6</c:v>
                </c:pt>
                <c:pt idx="3">
                  <c:v>11</c:v>
                </c:pt>
                <c:pt idx="4">
                  <c:v>30</c:v>
                </c:pt>
              </c:numCache>
            </c:numRef>
          </c:val>
        </c:ser>
        <c:ser>
          <c:idx val="1"/>
          <c:order val="1"/>
          <c:tx>
            <c:strRef>
              <c:f>Лист1!$C$3</c:f>
              <c:strCache>
                <c:ptCount val="1"/>
                <c:pt idx="0">
                  <c:v>%</c:v>
                </c:pt>
              </c:strCache>
            </c:strRef>
          </c:tx>
          <c:spPr>
            <a:solidFill>
              <a:srgbClr val="ED7D31"/>
            </a:solidFill>
            <a:ln w="25399">
              <a:noFill/>
            </a:ln>
          </c:spPr>
          <c:invertIfNegative val="0"/>
          <c:cat>
            <c:strRef>
              <c:f>Лист1!$A$4:$A$8</c:f>
              <c:strCache>
                <c:ptCount val="5"/>
                <c:pt idx="0">
                  <c:v>до 2 лет</c:v>
                </c:pt>
                <c:pt idx="1">
                  <c:v>от 2 до 5 лет</c:v>
                </c:pt>
                <c:pt idx="2">
                  <c:v>от 5 до 10 лет</c:v>
                </c:pt>
                <c:pt idx="3">
                  <c:v>от 10 до 20 лет</c:v>
                </c:pt>
                <c:pt idx="4">
                  <c:v>свыше 20 лет</c:v>
                </c:pt>
              </c:strCache>
            </c:strRef>
          </c:cat>
          <c:val>
            <c:numRef>
              <c:f>Лист1!$C$4:$C$8</c:f>
              <c:numCache>
                <c:formatCode>General</c:formatCode>
                <c:ptCount val="5"/>
                <c:pt idx="0">
                  <c:v>3.9</c:v>
                </c:pt>
                <c:pt idx="1">
                  <c:v>5.8</c:v>
                </c:pt>
                <c:pt idx="2">
                  <c:v>17.2</c:v>
                </c:pt>
                <c:pt idx="3">
                  <c:v>21.2</c:v>
                </c:pt>
                <c:pt idx="4">
                  <c:v>51.9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2980248"/>
        <c:axId val="191160128"/>
      </c:barChart>
      <c:catAx>
        <c:axId val="192980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4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1160128"/>
        <c:crosses val="autoZero"/>
        <c:auto val="1"/>
        <c:lblAlgn val="ctr"/>
        <c:lblOffset val="100"/>
        <c:noMultiLvlLbl val="0"/>
      </c:catAx>
      <c:valAx>
        <c:axId val="191160128"/>
        <c:scaling>
          <c:orientation val="minMax"/>
        </c:scaling>
        <c:delete val="0"/>
        <c:axPos val="l"/>
        <c:majorGridlines>
          <c:spPr>
            <a:ln w="9524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2980248"/>
        <c:crosses val="autoZero"/>
        <c:crossBetween val="between"/>
      </c:valAx>
      <c:spPr>
        <a:noFill/>
        <a:ln w="25399">
          <a:noFill/>
        </a:ln>
      </c:spPr>
    </c:plotArea>
    <c:legend>
      <c:legendPos val="b"/>
      <c:overlay val="0"/>
      <c:spPr>
        <a:noFill/>
        <a:ln w="25399">
          <a:noFill/>
        </a:ln>
      </c:spPr>
      <c:txPr>
        <a:bodyPr/>
        <a:lstStyle/>
        <a:p>
          <a:pPr>
            <a:defRPr sz="825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ru-RU"/>
              <a:t>Возраст</a:t>
            </a:r>
          </a:p>
        </c:rich>
      </c:tx>
      <c:overlay val="0"/>
      <c:spPr>
        <a:noFill/>
        <a:ln w="25399">
          <a:noFill/>
        </a:ln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Лист1!$B$15</c:f>
              <c:strCache>
                <c:ptCount val="1"/>
                <c:pt idx="0">
                  <c:v>Количество</c:v>
                </c:pt>
              </c:strCache>
            </c:strRef>
          </c:tx>
          <c:spPr>
            <a:solidFill>
              <a:srgbClr val="5B9BD5"/>
            </a:solidFill>
            <a:ln w="25399">
              <a:noFill/>
            </a:ln>
          </c:spPr>
          <c:invertIfNegative val="0"/>
          <c:cat>
            <c:strRef>
              <c:f>Лист1!$A$16:$A$19</c:f>
              <c:strCache>
                <c:ptCount val="4"/>
                <c:pt idx="0">
                  <c:v>до 25 лет</c:v>
                </c:pt>
                <c:pt idx="1">
                  <c:v>25-35 лет</c:v>
                </c:pt>
                <c:pt idx="2">
                  <c:v>35 -50 лет</c:v>
                </c:pt>
                <c:pt idx="3">
                  <c:v>свыше 50 лет</c:v>
                </c:pt>
              </c:strCache>
            </c:strRef>
          </c:cat>
          <c:val>
            <c:numRef>
              <c:f>Лист1!$B$16:$B$19</c:f>
              <c:numCache>
                <c:formatCode>General</c:formatCode>
                <c:ptCount val="4"/>
                <c:pt idx="0">
                  <c:v>4</c:v>
                </c:pt>
                <c:pt idx="1">
                  <c:v>9</c:v>
                </c:pt>
                <c:pt idx="2">
                  <c:v>17</c:v>
                </c:pt>
                <c:pt idx="3">
                  <c:v>23</c:v>
                </c:pt>
              </c:numCache>
            </c:numRef>
          </c:val>
        </c:ser>
        <c:ser>
          <c:idx val="1"/>
          <c:order val="1"/>
          <c:tx>
            <c:strRef>
              <c:f>Лист1!$C$15</c:f>
              <c:strCache>
                <c:ptCount val="1"/>
                <c:pt idx="0">
                  <c:v>%</c:v>
                </c:pt>
              </c:strCache>
            </c:strRef>
          </c:tx>
          <c:spPr>
            <a:solidFill>
              <a:srgbClr val="ED7D31"/>
            </a:solidFill>
            <a:ln w="25399">
              <a:noFill/>
            </a:ln>
          </c:spPr>
          <c:invertIfNegative val="0"/>
          <c:cat>
            <c:strRef>
              <c:f>Лист1!$A$16:$A$19</c:f>
              <c:strCache>
                <c:ptCount val="4"/>
                <c:pt idx="0">
                  <c:v>до 25 лет</c:v>
                </c:pt>
                <c:pt idx="1">
                  <c:v>25-35 лет</c:v>
                </c:pt>
                <c:pt idx="2">
                  <c:v>35 -50 лет</c:v>
                </c:pt>
                <c:pt idx="3">
                  <c:v>свыше 50 лет</c:v>
                </c:pt>
              </c:strCache>
            </c:strRef>
          </c:cat>
          <c:val>
            <c:numRef>
              <c:f>Лист1!$C$16:$C$19</c:f>
              <c:numCache>
                <c:formatCode>General</c:formatCode>
                <c:ptCount val="4"/>
                <c:pt idx="0">
                  <c:v>3.8</c:v>
                </c:pt>
                <c:pt idx="1">
                  <c:v>26.4</c:v>
                </c:pt>
                <c:pt idx="2">
                  <c:v>34</c:v>
                </c:pt>
                <c:pt idx="3">
                  <c:v>35.799999999999997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1160520"/>
        <c:axId val="191156600"/>
      </c:barChart>
      <c:catAx>
        <c:axId val="191160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4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1156600"/>
        <c:crosses val="autoZero"/>
        <c:auto val="1"/>
        <c:lblAlgn val="ctr"/>
        <c:lblOffset val="100"/>
        <c:noMultiLvlLbl val="0"/>
      </c:catAx>
      <c:valAx>
        <c:axId val="191156600"/>
        <c:scaling>
          <c:orientation val="minMax"/>
        </c:scaling>
        <c:delete val="0"/>
        <c:axPos val="l"/>
        <c:majorGridlines>
          <c:spPr>
            <a:ln w="9524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1160520"/>
        <c:crosses val="autoZero"/>
        <c:crossBetween val="between"/>
      </c:valAx>
      <c:spPr>
        <a:noFill/>
        <a:ln w="25399">
          <a:noFill/>
        </a:ln>
      </c:spPr>
    </c:plotArea>
    <c:legend>
      <c:legendPos val="b"/>
      <c:overlay val="0"/>
      <c:spPr>
        <a:noFill/>
        <a:ln w="25399">
          <a:noFill/>
        </a:ln>
      </c:spPr>
      <c:txPr>
        <a:bodyPr/>
        <a:lstStyle/>
        <a:p>
          <a:pPr>
            <a:defRPr sz="825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7757</Words>
  <Characters>44221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cp:lastPrinted>2023-09-07T07:08:00Z</cp:lastPrinted>
  <dcterms:created xsi:type="dcterms:W3CDTF">2023-09-07T05:05:00Z</dcterms:created>
  <dcterms:modified xsi:type="dcterms:W3CDTF">2023-09-07T07:10:00Z</dcterms:modified>
</cp:coreProperties>
</file>