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3D" w:rsidRDefault="007D123D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23D" w:rsidRDefault="007D123D" w:rsidP="007D123D">
      <w:pPr>
        <w:keepNext/>
        <w:keepLines/>
        <w:widowControl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Содержательный раздел</w:t>
      </w:r>
    </w:p>
    <w:p w:rsidR="007D123D" w:rsidRDefault="007D123D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 xml:space="preserve">42. Элективный курс «Избранные вопросы математики» 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3448" w:rsidRPr="00AE3448" w:rsidRDefault="00AE3448" w:rsidP="00AE34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 xml:space="preserve">Рабочая программа по элективному курсу «Избранные вопросы математики» для учащихся 10-11 классов составлена на основе </w:t>
      </w:r>
      <w:r w:rsidRPr="00AE3448">
        <w:rPr>
          <w:rFonts w:ascii="Times New Roman" w:eastAsia="Calibri" w:hAnsi="Times New Roman"/>
          <w:iCs/>
          <w:sz w:val="24"/>
          <w:szCs w:val="24"/>
        </w:rPr>
        <w:t xml:space="preserve">Федеральной образовательной программы  среднего общего образования (профильный уровень) по математике и на основе </w:t>
      </w:r>
      <w:r w:rsidRPr="00AE3448">
        <w:rPr>
          <w:rFonts w:ascii="Times New Roman" w:hAnsi="Times New Roman" w:cs="Times New Roman"/>
          <w:sz w:val="24"/>
          <w:szCs w:val="24"/>
        </w:rPr>
        <w:t xml:space="preserve">кодификатора требований к уровню подготовки выпускников по математике, кодификатора элементов содержания  по математике для составления </w:t>
      </w:r>
      <w:proofErr w:type="spellStart"/>
      <w:r w:rsidRPr="00AE3448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AE3448">
        <w:rPr>
          <w:rFonts w:ascii="Times New Roman" w:hAnsi="Times New Roman" w:cs="Times New Roman"/>
          <w:sz w:val="24"/>
          <w:szCs w:val="24"/>
        </w:rPr>
        <w:t xml:space="preserve"> ЕГЭ. </w:t>
      </w:r>
    </w:p>
    <w:p w:rsidR="00AE3448" w:rsidRPr="00AE3448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 Программа рассчитана на два года обучения  в объеме 68 часов (34 часа в 10-м классе и 34 часа в 11-м классе по 1 часу  в неделю). </w:t>
      </w:r>
    </w:p>
    <w:p w:rsidR="00AE3448" w:rsidRPr="00AE3448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3448">
        <w:rPr>
          <w:rFonts w:ascii="Times New Roman" w:hAnsi="Times New Roman" w:cs="Times New Roman"/>
          <w:sz w:val="24"/>
          <w:szCs w:val="24"/>
        </w:rPr>
        <w:t xml:space="preserve">Данный элективный курс является предметно - ориентированным для выпускников 10-11классов общеобразовательной </w:t>
      </w:r>
      <w:r w:rsidR="007D123D">
        <w:rPr>
          <w:rFonts w:ascii="Times New Roman" w:hAnsi="Times New Roman" w:cs="Times New Roman"/>
          <w:sz w:val="24"/>
          <w:szCs w:val="24"/>
        </w:rPr>
        <w:t>организации</w:t>
      </w:r>
      <w:r w:rsidRPr="00AE3448">
        <w:rPr>
          <w:rFonts w:ascii="Times New Roman" w:hAnsi="Times New Roman" w:cs="Times New Roman"/>
          <w:sz w:val="24"/>
          <w:szCs w:val="24"/>
        </w:rPr>
        <w:t xml:space="preserve"> при подготовке к ЕГЭ по математике и</w:t>
      </w:r>
      <w:r w:rsidRPr="00AE3448">
        <w:rPr>
          <w:rFonts w:ascii="Times New Roman" w:hAnsi="Times New Roman" w:cs="Times New Roman"/>
          <w:spacing w:val="-3"/>
          <w:sz w:val="24"/>
          <w:szCs w:val="24"/>
        </w:rPr>
        <w:t xml:space="preserve"> направ</w:t>
      </w:r>
      <w:r w:rsidRPr="00AE3448">
        <w:rPr>
          <w:rFonts w:ascii="Times New Roman" w:hAnsi="Times New Roman" w:cs="Times New Roman"/>
          <w:sz w:val="24"/>
          <w:szCs w:val="24"/>
        </w:rPr>
        <w:t>лен на формирование умений и способов деятельности, связанных с решением задач повышенного уровня сложности, на удовлетворение познавательных потребностей и инте</w:t>
      </w:r>
      <w:r w:rsidRPr="00AE3448">
        <w:rPr>
          <w:rFonts w:ascii="Times New Roman" w:hAnsi="Times New Roman" w:cs="Times New Roman"/>
          <w:sz w:val="24"/>
          <w:szCs w:val="24"/>
        </w:rPr>
        <w:softHyphen/>
      </w:r>
      <w:r w:rsidRPr="00AE3448">
        <w:rPr>
          <w:rFonts w:ascii="Times New Roman" w:hAnsi="Times New Roman" w:cs="Times New Roman"/>
          <w:spacing w:val="-2"/>
          <w:sz w:val="24"/>
          <w:szCs w:val="24"/>
        </w:rPr>
        <w:t>ресов старшеклассников</w:t>
      </w:r>
      <w:r w:rsidRPr="00AE3448">
        <w:rPr>
          <w:rFonts w:ascii="Times New Roman" w:hAnsi="Times New Roman" w:cs="Times New Roman"/>
          <w:sz w:val="24"/>
          <w:szCs w:val="24"/>
        </w:rPr>
        <w:t xml:space="preserve"> в различных сферах человеческой деятельности, на  расширение  и углубление  содержания курса математики с целью  дополнительной подготовки учащихся к государственной (итоговой)  аттестации</w:t>
      </w:r>
      <w:proofErr w:type="gramEnd"/>
      <w:r w:rsidRPr="00AE3448">
        <w:rPr>
          <w:rFonts w:ascii="Times New Roman" w:hAnsi="Times New Roman" w:cs="Times New Roman"/>
          <w:sz w:val="24"/>
          <w:szCs w:val="24"/>
        </w:rPr>
        <w:t xml:space="preserve"> в форме ЕГЭ. А также дополняет изучаемый материал на уроках системой упражнений и задач, которые углубляют и расширяют школьный курс алгебры и начал анализа, геометрии и позволяет начать целенаправленную подготовку к сдаче ЕГЭ.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Цели курса</w:t>
      </w:r>
    </w:p>
    <w:p w:rsidR="00AE3448" w:rsidRPr="00AE3448" w:rsidRDefault="00AE3448" w:rsidP="00AE344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создание условий для формирования и развития у обучающихся самоанализа, обобщения и систематизации полученных знаний и умений, необходимых для применения в практической деятельности;</w:t>
      </w:r>
    </w:p>
    <w:p w:rsidR="00AE3448" w:rsidRPr="00AE3448" w:rsidRDefault="00AE3448" w:rsidP="00AE344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3448">
        <w:rPr>
          <w:rFonts w:ascii="Times New Roman" w:hAnsi="Times New Roman"/>
          <w:sz w:val="24"/>
          <w:szCs w:val="24"/>
        </w:rPr>
        <w:t>успешн</w:t>
      </w:r>
      <w:r w:rsidR="007D123D">
        <w:rPr>
          <w:rFonts w:ascii="Times New Roman" w:hAnsi="Times New Roman"/>
          <w:sz w:val="24"/>
          <w:szCs w:val="24"/>
        </w:rPr>
        <w:t>ая</w:t>
      </w:r>
      <w:r w:rsidRPr="00AE3448">
        <w:rPr>
          <w:rFonts w:ascii="Times New Roman" w:hAnsi="Times New Roman"/>
          <w:sz w:val="24"/>
          <w:szCs w:val="24"/>
        </w:rPr>
        <w:t xml:space="preserve"> подготов</w:t>
      </w:r>
      <w:r w:rsidR="007D123D">
        <w:rPr>
          <w:rFonts w:ascii="Times New Roman" w:hAnsi="Times New Roman"/>
          <w:sz w:val="24"/>
          <w:szCs w:val="24"/>
        </w:rPr>
        <w:t>ка</w:t>
      </w:r>
      <w:r w:rsidRPr="00AE3448">
        <w:rPr>
          <w:rFonts w:ascii="Times New Roman" w:hAnsi="Times New Roman"/>
          <w:sz w:val="24"/>
          <w:szCs w:val="24"/>
        </w:rPr>
        <w:t xml:space="preserve"> учащихся 10-11 классов к государственной (итоговой) аттестации в форме ЕГЭ (часть С), к продолжению образования</w:t>
      </w:r>
      <w:r w:rsidRPr="00AE3448">
        <w:rPr>
          <w:rFonts w:ascii="Times New Roman" w:hAnsi="Times New Roman"/>
          <w:color w:val="000000"/>
          <w:sz w:val="24"/>
          <w:szCs w:val="24"/>
        </w:rPr>
        <w:t>;</w:t>
      </w:r>
    </w:p>
    <w:p w:rsidR="00AE3448" w:rsidRPr="00AE3448" w:rsidRDefault="00AE3448" w:rsidP="00AE344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углуб</w:t>
      </w:r>
      <w:r w:rsidR="007D123D">
        <w:rPr>
          <w:rFonts w:ascii="Times New Roman" w:hAnsi="Times New Roman"/>
          <w:sz w:val="24"/>
          <w:szCs w:val="24"/>
        </w:rPr>
        <w:t>ление</w:t>
      </w:r>
      <w:r w:rsidRPr="00AE3448">
        <w:rPr>
          <w:rFonts w:ascii="Times New Roman" w:hAnsi="Times New Roman"/>
          <w:sz w:val="24"/>
          <w:szCs w:val="24"/>
        </w:rPr>
        <w:t xml:space="preserve"> и систематиз</w:t>
      </w:r>
      <w:r w:rsidR="007D123D">
        <w:rPr>
          <w:rFonts w:ascii="Times New Roman" w:hAnsi="Times New Roman"/>
          <w:sz w:val="24"/>
          <w:szCs w:val="24"/>
        </w:rPr>
        <w:t>ация</w:t>
      </w:r>
      <w:r w:rsidRPr="00AE3448">
        <w:rPr>
          <w:rFonts w:ascii="Times New Roman" w:hAnsi="Times New Roman"/>
          <w:sz w:val="24"/>
          <w:szCs w:val="24"/>
        </w:rPr>
        <w:t xml:space="preserve"> знани</w:t>
      </w:r>
      <w:r w:rsidR="007D123D">
        <w:rPr>
          <w:rFonts w:ascii="Times New Roman" w:hAnsi="Times New Roman"/>
          <w:sz w:val="24"/>
          <w:szCs w:val="24"/>
        </w:rPr>
        <w:t>й</w:t>
      </w:r>
      <w:r w:rsidRPr="00AE3448">
        <w:rPr>
          <w:rFonts w:ascii="Times New Roman" w:hAnsi="Times New Roman"/>
          <w:sz w:val="24"/>
          <w:szCs w:val="24"/>
        </w:rPr>
        <w:t xml:space="preserve"> учащихся по основ</w:t>
      </w:r>
      <w:r w:rsidRPr="00AE3448">
        <w:rPr>
          <w:rFonts w:ascii="Times New Roman" w:hAnsi="Times New Roman"/>
          <w:sz w:val="24"/>
          <w:szCs w:val="24"/>
        </w:rPr>
        <w:softHyphen/>
      </w:r>
      <w:r w:rsidRPr="00AE3448">
        <w:rPr>
          <w:rFonts w:ascii="Times New Roman" w:hAnsi="Times New Roman"/>
          <w:spacing w:val="-1"/>
          <w:sz w:val="24"/>
          <w:szCs w:val="24"/>
        </w:rPr>
        <w:t>ным разделам математики,</w:t>
      </w:r>
      <w:r w:rsidRPr="00AE3448">
        <w:rPr>
          <w:rFonts w:ascii="Times New Roman" w:hAnsi="Times New Roman"/>
          <w:sz w:val="24"/>
          <w:szCs w:val="24"/>
        </w:rPr>
        <w:t xml:space="preserve"> необходимы</w:t>
      </w:r>
      <w:r w:rsidR="007D123D">
        <w:rPr>
          <w:rFonts w:ascii="Times New Roman" w:hAnsi="Times New Roman"/>
          <w:sz w:val="24"/>
          <w:szCs w:val="24"/>
        </w:rPr>
        <w:t xml:space="preserve">м </w:t>
      </w:r>
      <w:r w:rsidRPr="00AE3448">
        <w:rPr>
          <w:rFonts w:ascii="Times New Roman" w:hAnsi="Times New Roman"/>
          <w:sz w:val="24"/>
          <w:szCs w:val="24"/>
        </w:rPr>
        <w:t>для применения в практической деятельности;</w:t>
      </w:r>
    </w:p>
    <w:p w:rsidR="00AE3448" w:rsidRPr="00AE3448" w:rsidRDefault="007D123D" w:rsidP="00AE344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ознакомление</w:t>
      </w:r>
      <w:r w:rsidR="00AE3448" w:rsidRPr="00AE3448">
        <w:rPr>
          <w:rFonts w:ascii="Times New Roman" w:hAnsi="Times New Roman"/>
          <w:spacing w:val="-4"/>
          <w:sz w:val="24"/>
          <w:szCs w:val="24"/>
        </w:rPr>
        <w:t xml:space="preserve"> учащихся с некоторыми методами и приема</w:t>
      </w:r>
      <w:r w:rsidR="00AE3448" w:rsidRPr="00AE3448">
        <w:rPr>
          <w:rFonts w:ascii="Times New Roman" w:hAnsi="Times New Roman"/>
          <w:sz w:val="24"/>
          <w:szCs w:val="24"/>
        </w:rPr>
        <w:t>ми решения математических задач, выходящих за рамки школьного учебника математики;</w:t>
      </w:r>
    </w:p>
    <w:p w:rsidR="00AE3448" w:rsidRPr="00AE3448" w:rsidRDefault="00AE3448" w:rsidP="00AE344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формирова</w:t>
      </w:r>
      <w:r w:rsidR="007D123D">
        <w:rPr>
          <w:rFonts w:ascii="Times New Roman" w:hAnsi="Times New Roman"/>
          <w:sz w:val="24"/>
          <w:szCs w:val="24"/>
        </w:rPr>
        <w:t>ние</w:t>
      </w:r>
      <w:r w:rsidRPr="00AE3448">
        <w:rPr>
          <w:rFonts w:ascii="Times New Roman" w:hAnsi="Times New Roman"/>
          <w:sz w:val="24"/>
          <w:szCs w:val="24"/>
        </w:rPr>
        <w:t xml:space="preserve"> умения применять полученные знания при решении нестандартных задач;</w:t>
      </w:r>
    </w:p>
    <w:p w:rsidR="00AE3448" w:rsidRPr="00AE3448" w:rsidRDefault="00AE3448" w:rsidP="00AE344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воспитание</w:t>
      </w:r>
      <w:r w:rsidRPr="00AE344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E3448">
        <w:rPr>
          <w:rFonts w:ascii="Times New Roman" w:hAnsi="Times New Roman"/>
          <w:sz w:val="24"/>
          <w:szCs w:val="24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AE3448" w:rsidRPr="00AE3448" w:rsidRDefault="00AE3448" w:rsidP="00AE344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AE3448" w:rsidRPr="00AE3448" w:rsidRDefault="00AE3448" w:rsidP="00AE3448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 xml:space="preserve">развить интерес и положительную мотивацию изучения </w:t>
      </w:r>
      <w:r w:rsidRPr="00AE3448">
        <w:rPr>
          <w:rFonts w:ascii="Times New Roman" w:hAnsi="Times New Roman"/>
          <w:spacing w:val="-6"/>
          <w:sz w:val="24"/>
          <w:szCs w:val="24"/>
        </w:rPr>
        <w:t>предмета;</w:t>
      </w:r>
    </w:p>
    <w:p w:rsidR="00AE3448" w:rsidRPr="00AE3448" w:rsidRDefault="00AE3448" w:rsidP="00AE3448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сформировать и совершенствовать у учащихся приемы и навыки решения задач повышенной сложности,  предлагаемых на  ЕГЭ (часть С);</w:t>
      </w:r>
    </w:p>
    <w:p w:rsidR="00AE3448" w:rsidRPr="00AE3448" w:rsidRDefault="00AE3448" w:rsidP="00AE3448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продолжить формирование опыта творческой деятельности учащихся через развитие логического мышления, пространственного воображения, критичности мышления для дальнейшего обучения;</w:t>
      </w:r>
    </w:p>
    <w:p w:rsidR="00AE3448" w:rsidRPr="00AE3448" w:rsidRDefault="00AE3448" w:rsidP="00AE3448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 xml:space="preserve">способствовать развитию у учащихся умения анализировать, сравнивать, обобщать;     </w:t>
      </w:r>
    </w:p>
    <w:p w:rsidR="00AE3448" w:rsidRPr="00AE3448" w:rsidRDefault="00AE3448" w:rsidP="00AE3448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 xml:space="preserve"> формировать навыки работы с дополнительной литературой, использования </w:t>
      </w:r>
      <w:proofErr w:type="gramStart"/>
      <w:r w:rsidRPr="00AE3448">
        <w:rPr>
          <w:rFonts w:ascii="Times New Roman" w:hAnsi="Times New Roman"/>
          <w:sz w:val="24"/>
          <w:szCs w:val="24"/>
        </w:rPr>
        <w:t>различных</w:t>
      </w:r>
      <w:proofErr w:type="gramEnd"/>
      <w:r w:rsidRPr="00AE34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448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Pr="00AE3448">
        <w:rPr>
          <w:rFonts w:ascii="Times New Roman" w:hAnsi="Times New Roman"/>
          <w:sz w:val="24"/>
          <w:szCs w:val="24"/>
        </w:rPr>
        <w:t>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Виды деятельности на занятиях:</w:t>
      </w:r>
    </w:p>
    <w:p w:rsidR="007D123D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лекция, </w:t>
      </w:r>
    </w:p>
    <w:p w:rsidR="007D123D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беседа, </w:t>
      </w:r>
    </w:p>
    <w:p w:rsidR="007D123D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lastRenderedPageBreak/>
        <w:t xml:space="preserve">практикум, </w:t>
      </w:r>
    </w:p>
    <w:p w:rsidR="007D123D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консультация, </w:t>
      </w:r>
    </w:p>
    <w:p w:rsidR="007D123D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>самостоятельная работа,</w:t>
      </w:r>
    </w:p>
    <w:p w:rsidR="007D123D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 работа </w:t>
      </w:r>
      <w:proofErr w:type="gramStart"/>
      <w:r w:rsidRPr="00AE344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E3448">
        <w:rPr>
          <w:rFonts w:ascii="Times New Roman" w:hAnsi="Times New Roman" w:cs="Times New Roman"/>
          <w:sz w:val="24"/>
          <w:szCs w:val="24"/>
        </w:rPr>
        <w:t xml:space="preserve"> КИМ,</w:t>
      </w:r>
    </w:p>
    <w:p w:rsidR="007D123D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 КДР,  </w:t>
      </w:r>
    </w:p>
    <w:p w:rsidR="00AE3448" w:rsidRPr="00AE3448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>тестирование.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Предполагаемые результаты</w:t>
      </w:r>
    </w:p>
    <w:p w:rsidR="00AE3448" w:rsidRPr="007D123D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3448" w:rsidRPr="007D123D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123D">
        <w:rPr>
          <w:rFonts w:ascii="Times New Roman" w:hAnsi="Times New Roman" w:cs="Times New Roman"/>
          <w:b/>
          <w:sz w:val="24"/>
          <w:szCs w:val="24"/>
        </w:rPr>
        <w:t>Изучение данного курса дает учащимся возможность:</w:t>
      </w:r>
    </w:p>
    <w:p w:rsidR="00AE3448" w:rsidRPr="00AE3448" w:rsidRDefault="00AE3448" w:rsidP="00AE3448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повторить и систематизировать ранее изученный материал школьного курса математики;</w:t>
      </w:r>
    </w:p>
    <w:p w:rsidR="00AE3448" w:rsidRPr="00AE3448" w:rsidRDefault="00AE3448" w:rsidP="00AE3448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освоить основные приемы решения задач;</w:t>
      </w:r>
    </w:p>
    <w:p w:rsidR="00AE3448" w:rsidRPr="00AE3448" w:rsidRDefault="00AE3448" w:rsidP="00AE3448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овладеть навыками построения и анализа предполагаемого решения поставленной задачи;</w:t>
      </w:r>
    </w:p>
    <w:p w:rsidR="00AE3448" w:rsidRPr="00AE3448" w:rsidRDefault="00AE3448" w:rsidP="00AE3448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познакомиться и использовать на практике нестандартные методы решения задач;</w:t>
      </w:r>
    </w:p>
    <w:p w:rsidR="00AE3448" w:rsidRPr="00AE3448" w:rsidRDefault="00AE3448" w:rsidP="00AE3448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повысить уровень своей математической культуры, творческого развития, познавательной активности;</w:t>
      </w:r>
    </w:p>
    <w:p w:rsidR="00AE3448" w:rsidRPr="00AE3448" w:rsidRDefault="00AE3448" w:rsidP="00AE3448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 xml:space="preserve">познакомиться с возможностями использования электронных средств обучения, в том числе </w:t>
      </w:r>
      <w:proofErr w:type="spellStart"/>
      <w:r w:rsidRPr="00AE3448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Pr="00AE3448">
        <w:rPr>
          <w:rFonts w:ascii="Times New Roman" w:hAnsi="Times New Roman"/>
          <w:sz w:val="24"/>
          <w:szCs w:val="24"/>
        </w:rPr>
        <w:t>,  в ходе подготовки к итоговой аттестации в форме ЕГЭ.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E3448" w:rsidRPr="007D123D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23D">
        <w:rPr>
          <w:rFonts w:ascii="Times New Roman" w:hAnsi="Times New Roman" w:cs="Times New Roman"/>
          <w:b/>
          <w:sz w:val="24"/>
          <w:szCs w:val="24"/>
        </w:rPr>
        <w:t>В процессе обучения учащиеся приобретают следующие умения: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преобразовывать числовые и алгебраические выражения;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решать уравнения высших степеней;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решать текстовые задачи;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решать геометрические задачи;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решать задания повышенного и высокого уровня сложности (часть С);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строить графики, содержащие параметры и модули;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решать уравнения и неравенства, содержащие параметры и модули;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повысить уровень  математического и логического мышления;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развить навыки исследовательской деятельности;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самоподготовка, самоконтроль;</w:t>
      </w:r>
    </w:p>
    <w:p w:rsidR="00AE3448" w:rsidRPr="00AE3448" w:rsidRDefault="00AE3448" w:rsidP="00AE34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работа учитель-ученик, ученик-ученик.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 xml:space="preserve">Работа курса </w:t>
      </w:r>
      <w:r w:rsidRPr="007D123D">
        <w:rPr>
          <w:rFonts w:ascii="Times New Roman" w:hAnsi="Times New Roman" w:cs="Times New Roman"/>
          <w:b/>
          <w:sz w:val="24"/>
          <w:szCs w:val="24"/>
        </w:rPr>
        <w:t xml:space="preserve">строится на </w:t>
      </w:r>
      <w:r w:rsidRPr="007D123D">
        <w:rPr>
          <w:rFonts w:ascii="Times New Roman" w:hAnsi="Times New Roman" w:cs="Times New Roman"/>
          <w:b/>
          <w:bCs/>
          <w:sz w:val="24"/>
          <w:szCs w:val="24"/>
        </w:rPr>
        <w:t>принципах:</w:t>
      </w:r>
    </w:p>
    <w:p w:rsidR="00AE3448" w:rsidRPr="00AE3448" w:rsidRDefault="00AE3448" w:rsidP="00AE34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научности;</w:t>
      </w:r>
    </w:p>
    <w:p w:rsidR="00AE3448" w:rsidRPr="00AE3448" w:rsidRDefault="00AE3448" w:rsidP="00AE34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доступности;</w:t>
      </w:r>
    </w:p>
    <w:p w:rsidR="00AE3448" w:rsidRPr="00AE3448" w:rsidRDefault="00AE3448" w:rsidP="00AE34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опережающей сложности;</w:t>
      </w:r>
    </w:p>
    <w:p w:rsidR="00AE3448" w:rsidRPr="00AE3448" w:rsidRDefault="00AE3448" w:rsidP="00AE34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вариативности.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Средства, применяемые в преподавании: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3448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AE3448">
        <w:rPr>
          <w:rFonts w:ascii="Times New Roman" w:hAnsi="Times New Roman" w:cs="Times New Roman"/>
          <w:sz w:val="24"/>
          <w:szCs w:val="24"/>
        </w:rPr>
        <w:t>, сборники текстов и заданий, мультимедийные средства, таблицы, справочные материалы.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AE344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>В результате изучения курса ученик должен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знать/понимать/</w:t>
      </w:r>
      <w:r w:rsidRPr="00AE3448">
        <w:rPr>
          <w:rFonts w:ascii="Times New Roman" w:hAnsi="Times New Roman" w:cs="Times New Roman"/>
          <w:b/>
          <w:bCs/>
          <w:sz w:val="24"/>
          <w:szCs w:val="24"/>
        </w:rPr>
        <w:t xml:space="preserve"> уметь: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алгоритм решения линейных, квадратных, дробно-рациональных уравнений, неравенств и их систем;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приемы построения графиков элементарных функций с  модулем и параметром;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lastRenderedPageBreak/>
        <w:t>формулы тригонометрии, степени, корней;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методы решения тригонометрических, иррациональных, логарифмических и показательных уравнений, неравенств и их систем;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понятие многочлена;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приемы разложения многочленов на множители;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понятие модуля, параметра;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методы решения уравнений и неравенств с модулем, параметрами;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методы решения геометрических задач;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приемы решения текстовых задач на «работу», «движение», «проценты», «смеси», «концентрацию», «пропорциональное деление»;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понятие производной и ее применение;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точно и грамотно формулировать теоретические положения и излагать собственные рассуждения в ходе решения заданий;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выполнять действия с многочленами, находить корни многочлена;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уметь решать уравнения высших степеней;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 xml:space="preserve">уметь выполнять вычисления и преобразования,  </w:t>
      </w:r>
      <w:proofErr w:type="gramStart"/>
      <w:r w:rsidRPr="00AE3448">
        <w:rPr>
          <w:rFonts w:ascii="Times New Roman" w:hAnsi="Times New Roman"/>
          <w:sz w:val="24"/>
          <w:szCs w:val="24"/>
        </w:rPr>
        <w:t>включающих</w:t>
      </w:r>
      <w:proofErr w:type="gramEnd"/>
      <w:r w:rsidRPr="00AE3448">
        <w:rPr>
          <w:rFonts w:ascii="Times New Roman" w:hAnsi="Times New Roman"/>
          <w:sz w:val="24"/>
          <w:szCs w:val="24"/>
        </w:rPr>
        <w:t xml:space="preserve"> степени, радикалы, логарифмы и тригонометрические функции;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уметь решать уравнения, неравенства и их системы различными методами с модулем и параметром;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уметь выполнять действия с функциями и строить графики с  модулем и параметром;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уметь выполнять действия с геометрическими фигурами;</w:t>
      </w:r>
    </w:p>
    <w:p w:rsidR="00AE3448" w:rsidRPr="00AE3448" w:rsidRDefault="00AE3448" w:rsidP="00AE34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448">
        <w:rPr>
          <w:rFonts w:ascii="Times New Roman" w:hAnsi="Times New Roman"/>
          <w:sz w:val="24"/>
          <w:szCs w:val="24"/>
        </w:rPr>
        <w:t>уметь использовать приобретенные знания и умения в практической деятельности и повседневной жизни.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448">
        <w:rPr>
          <w:rFonts w:ascii="Times New Roman" w:hAnsi="Times New Roman" w:cs="Times New Roman"/>
          <w:b/>
          <w:sz w:val="24"/>
          <w:szCs w:val="24"/>
          <w:u w:val="single"/>
        </w:rPr>
        <w:t>10класс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Таблица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тематического распределения количества часов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6383"/>
        <w:gridCol w:w="2017"/>
      </w:tblGrid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№  темы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402" w:type="pct"/>
            <w:shd w:val="clear" w:color="auto" w:fill="FFFFFF" w:themeFill="background1"/>
            <w:vAlign w:val="center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 выражений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и параметр 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E3448" w:rsidRPr="00AE3448" w:rsidTr="00900FE3">
        <w:trPr>
          <w:trHeight w:val="271"/>
        </w:trPr>
        <w:tc>
          <w:tcPr>
            <w:tcW w:w="3925" w:type="pct"/>
            <w:gridSpan w:val="2"/>
            <w:shd w:val="clear" w:color="auto" w:fill="F2F2F2"/>
          </w:tcPr>
          <w:p w:rsidR="00AE3448" w:rsidRPr="00AE3448" w:rsidRDefault="00AE3448" w:rsidP="00900F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75" w:type="pct"/>
            <w:shd w:val="clear" w:color="auto" w:fill="F2F2F2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 xml:space="preserve">Тема 1.  Многочлены </w:t>
      </w:r>
      <w:proofErr w:type="gramStart"/>
      <w:r w:rsidRPr="00AE344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AE3448">
        <w:rPr>
          <w:rFonts w:ascii="Times New Roman" w:hAnsi="Times New Roman" w:cs="Times New Roman"/>
          <w:b/>
          <w:sz w:val="24"/>
          <w:szCs w:val="24"/>
        </w:rPr>
        <w:t>8ч )</w:t>
      </w:r>
    </w:p>
    <w:p w:rsidR="00AE3448" w:rsidRPr="00AE3448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  <w:r w:rsidRPr="00AE3448">
        <w:rPr>
          <w:rFonts w:ascii="Times New Roman" w:hAnsi="Times New Roman" w:cs="Times New Roman"/>
          <w:sz w:val="24"/>
          <w:szCs w:val="24"/>
        </w:rPr>
        <w:t xml:space="preserve">Знакомство </w:t>
      </w:r>
      <w:r w:rsidRPr="00AE3448">
        <w:rPr>
          <w:rFonts w:ascii="Times New Roman" w:hAnsi="Times New Roman" w:cs="Times New Roman"/>
          <w:bCs/>
          <w:sz w:val="24"/>
          <w:szCs w:val="24"/>
        </w:rPr>
        <w:t xml:space="preserve">с демонстрационным вариантом </w:t>
      </w:r>
      <w:r w:rsidRPr="00AE3448">
        <w:rPr>
          <w:rFonts w:ascii="Times New Roman" w:hAnsi="Times New Roman" w:cs="Times New Roman"/>
          <w:sz w:val="24"/>
          <w:szCs w:val="24"/>
        </w:rPr>
        <w:t>контрольных измерительных материалов единого государственного экзамена 2013 года по математике, с его структурой,  содержанием и требованиями, предъявляемыми к решению заданий.</w:t>
      </w:r>
    </w:p>
    <w:p w:rsidR="00AE3448" w:rsidRPr="00AE3448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Действия над многочленами. Корни многочлена. Разложение многочлена на множители. </w:t>
      </w:r>
      <w:r w:rsidRPr="00AE3448">
        <w:rPr>
          <w:rFonts w:ascii="Times New Roman" w:eastAsia="Times New Roman" w:hAnsi="Times New Roman" w:cs="Times New Roman"/>
          <w:sz w:val="24"/>
          <w:szCs w:val="24"/>
        </w:rPr>
        <w:t>Формулы сокращенного умножения</w:t>
      </w:r>
      <w:r w:rsidRPr="00AE3448">
        <w:rPr>
          <w:rFonts w:ascii="Times New Roman" w:hAnsi="Times New Roman" w:cs="Times New Roman"/>
          <w:sz w:val="24"/>
          <w:szCs w:val="24"/>
        </w:rPr>
        <w:t xml:space="preserve">. Алгоритм  Евклида  для многочленов. Теорема Безу и ее применение. Схема Горнера </w:t>
      </w:r>
      <w:r w:rsidRPr="00AE3448">
        <w:rPr>
          <w:rFonts w:ascii="Times New Roman" w:eastAsia="Times New Roman" w:hAnsi="Times New Roman" w:cs="Times New Roman"/>
          <w:sz w:val="24"/>
          <w:szCs w:val="24"/>
        </w:rPr>
        <w:t>и ее применение.</w:t>
      </w:r>
      <w:r w:rsidRPr="00AE3448">
        <w:rPr>
          <w:rFonts w:ascii="Times New Roman" w:hAnsi="Times New Roman" w:cs="Times New Roman"/>
          <w:sz w:val="24"/>
          <w:szCs w:val="24"/>
        </w:rPr>
        <w:t xml:space="preserve"> Методы решения уравнений с целыми коэффициентами. Решение уравнений высших степеней.  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Тема 2.  Преобразование выражений (7 часов)</w:t>
      </w:r>
    </w:p>
    <w:p w:rsidR="00AE3448" w:rsidRPr="00AE3448" w:rsidRDefault="00AE3448" w:rsidP="00AE3448">
      <w:pPr>
        <w:pStyle w:val="a6"/>
        <w:spacing w:before="0" w:beforeAutospacing="0" w:after="0" w:afterAutospacing="0"/>
        <w:rPr>
          <w:rFonts w:cs="Arial"/>
        </w:rPr>
      </w:pPr>
      <w:r w:rsidRPr="00AE3448">
        <w:lastRenderedPageBreak/>
        <w:t xml:space="preserve">Преобразования выражений, включающих арифметические операции.    </w:t>
      </w:r>
      <w:r w:rsidRPr="00AE3448">
        <w:rPr>
          <w:rFonts w:cs="Arial"/>
        </w:rPr>
        <w:t>Сокращение алгебраических дробей. Преобразование рациональных выражений.</w:t>
      </w:r>
      <w:r w:rsidRPr="00AE3448">
        <w:t xml:space="preserve"> Преобразования выражений, содержащих возведение в степень, корни натуральной степени,  модуль числа.  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 xml:space="preserve">Тема 3. Решение текстовых задач </w:t>
      </w:r>
      <w:proofErr w:type="gramStart"/>
      <w:r w:rsidRPr="00AE344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AE3448">
        <w:rPr>
          <w:rFonts w:ascii="Times New Roman" w:hAnsi="Times New Roman" w:cs="Times New Roman"/>
          <w:b/>
          <w:sz w:val="24"/>
          <w:szCs w:val="24"/>
        </w:rPr>
        <w:t>5 ч)</w:t>
      </w:r>
    </w:p>
    <w:p w:rsidR="00AE3448" w:rsidRPr="00AE3448" w:rsidRDefault="00AE3448" w:rsidP="00AE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Приемы решения текстовых задач на «движение», «совместную работу», «проценты»,  «пропорциональное деление» «смеси», «концентрацию». 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Тема 4.  Функции (6 ч)</w:t>
      </w:r>
    </w:p>
    <w:p w:rsidR="00AE3448" w:rsidRPr="00AE3448" w:rsidRDefault="00AE3448" w:rsidP="00AE34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 Свойства и графики элементарных функций. </w:t>
      </w:r>
      <w:r w:rsidRPr="00AE3448">
        <w:rPr>
          <w:rFonts w:ascii="Times New Roman" w:hAnsi="Times New Roman"/>
          <w:sz w:val="24"/>
          <w:szCs w:val="24"/>
        </w:rPr>
        <w:t>Тригонометрические функции их свойства и графики</w:t>
      </w:r>
      <w:r w:rsidRPr="00AE3448">
        <w:rPr>
          <w:rFonts w:ascii="Times New Roman" w:hAnsi="Times New Roman" w:cs="Times New Roman"/>
          <w:sz w:val="24"/>
          <w:szCs w:val="24"/>
        </w:rPr>
        <w:t xml:space="preserve">. Преобразования графиков функций. Функции </w:t>
      </w:r>
      <w:r w:rsidRPr="00AE3448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20.25pt" o:ole="">
            <v:imagedata r:id="rId9" o:title=""/>
          </v:shape>
          <o:OLEObject Type="Embed" ProgID="Equation.3" ShapeID="_x0000_i1025" DrawAspect="Content" ObjectID="_1753957614" r:id="rId10"/>
        </w:object>
      </w:r>
      <w:r w:rsidRPr="00AE3448">
        <w:rPr>
          <w:rFonts w:ascii="Times New Roman" w:hAnsi="Times New Roman" w:cs="Times New Roman"/>
          <w:sz w:val="24"/>
          <w:szCs w:val="24"/>
        </w:rPr>
        <w:t xml:space="preserve"> и </w:t>
      </w:r>
      <w:r w:rsidRPr="00AE3448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26" type="#_x0000_t75" style="width:51pt;height:20.25pt" o:ole="">
            <v:imagedata r:id="rId11" o:title=""/>
          </v:shape>
          <o:OLEObject Type="Embed" ProgID="Equation.3" ShapeID="_x0000_i1026" DrawAspect="Content" ObjectID="_1753957615" r:id="rId12"/>
        </w:object>
      </w:r>
      <w:r w:rsidRPr="00AE3448">
        <w:rPr>
          <w:rFonts w:ascii="Times New Roman" w:hAnsi="Times New Roman" w:cs="Times New Roman"/>
          <w:sz w:val="24"/>
          <w:szCs w:val="24"/>
        </w:rPr>
        <w:t xml:space="preserve"> их свойства и графики. 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Pr="00AE3448">
        <w:rPr>
          <w:rFonts w:ascii="Times New Roman" w:hAnsi="Times New Roman" w:cs="Times New Roman"/>
          <w:b/>
          <w:sz w:val="24"/>
          <w:szCs w:val="24"/>
        </w:rPr>
        <w:t>5. Модуль и параметр (8 ч)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 xml:space="preserve">Основные методы решения простейших уравнений, неравенств и их систем с модулем. Метод интервалов. </w:t>
      </w:r>
      <w:r w:rsidRPr="00AE3448">
        <w:rPr>
          <w:rFonts w:ascii="Times New Roman" w:eastAsia="Times New Roman" w:hAnsi="Times New Roman" w:cs="Times New Roman"/>
          <w:sz w:val="24"/>
          <w:szCs w:val="24"/>
        </w:rPr>
        <w:t xml:space="preserve">Понятие параметра. </w:t>
      </w:r>
      <w:r w:rsidRPr="00AE3448">
        <w:rPr>
          <w:rFonts w:ascii="Times New Roman" w:hAnsi="Times New Roman" w:cs="Times New Roman"/>
          <w:sz w:val="24"/>
          <w:szCs w:val="24"/>
        </w:rPr>
        <w:t xml:space="preserve">Решение простейших уравнений и неравенств, содержащих параметр. </w:t>
      </w:r>
      <w:r w:rsidRPr="00AE3448">
        <w:rPr>
          <w:rFonts w:ascii="Times New Roman" w:eastAsia="Times New Roman" w:hAnsi="Times New Roman" w:cs="Times New Roman"/>
          <w:sz w:val="24"/>
          <w:szCs w:val="24"/>
        </w:rPr>
        <w:t xml:space="preserve">Аналитические и графические приемы решения задач с модулем, параметром. 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11класс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Таблица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тематического распределения количества часов</w:t>
      </w: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6383"/>
        <w:gridCol w:w="2017"/>
      </w:tblGrid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№  темы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Преобразование  выражений  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Уравнения,  неравенства  и  их системы (часть С)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Модуль и параметр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402" w:type="pct"/>
            <w:shd w:val="clear" w:color="auto" w:fill="FFFFFF" w:themeFill="background1"/>
            <w:vAlign w:val="center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E3448" w:rsidRPr="00AE3448" w:rsidTr="00900FE3">
        <w:trPr>
          <w:trHeight w:val="271"/>
        </w:trPr>
        <w:tc>
          <w:tcPr>
            <w:tcW w:w="523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402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E344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Планиметрия. Стереометрия</w:t>
            </w:r>
          </w:p>
        </w:tc>
        <w:tc>
          <w:tcPr>
            <w:tcW w:w="1075" w:type="pct"/>
            <w:shd w:val="clear" w:color="auto" w:fill="FFFFFF" w:themeFill="background1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E3448" w:rsidRPr="00AE3448" w:rsidTr="00900FE3">
        <w:trPr>
          <w:trHeight w:val="271"/>
        </w:trPr>
        <w:tc>
          <w:tcPr>
            <w:tcW w:w="3925" w:type="pct"/>
            <w:gridSpan w:val="2"/>
            <w:shd w:val="clear" w:color="auto" w:fill="F2F2F2"/>
          </w:tcPr>
          <w:p w:rsidR="00AE3448" w:rsidRPr="00AE3448" w:rsidRDefault="00AE3448" w:rsidP="00900F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75" w:type="pct"/>
            <w:shd w:val="clear" w:color="auto" w:fill="F2F2F2"/>
          </w:tcPr>
          <w:p w:rsidR="00AE3448" w:rsidRPr="00AE3448" w:rsidRDefault="00AE3448" w:rsidP="00900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44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448" w:rsidRPr="00AE3448" w:rsidRDefault="00AE3448" w:rsidP="00AE3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 xml:space="preserve">Содержание изучаемого курса 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Pr="00AE3448">
        <w:rPr>
          <w:rFonts w:ascii="Times New Roman" w:hAnsi="Times New Roman" w:cs="Times New Roman"/>
          <w:b/>
          <w:sz w:val="24"/>
          <w:szCs w:val="24"/>
        </w:rPr>
        <w:t>6.  Преобразование  выражений  (4)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>Преобразование степенных выражений. Преобразование показательных выражений. Преобразование логарифмических выражений. Преобразование тригонометрических выражений.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Тема 7.  Уравнения,  неравенства  и  их системы  (часть С) (9 ч</w:t>
      </w:r>
      <w:proofErr w:type="gramStart"/>
      <w:r w:rsidRPr="00AE3448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AE344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E3448" w:rsidRPr="00AE3448" w:rsidRDefault="00AE3448" w:rsidP="00AE34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>Различные способы решения  дробн</w:t>
      </w:r>
      <w:proofErr w:type="gramStart"/>
      <w:r w:rsidRPr="00AE344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E3448">
        <w:rPr>
          <w:rFonts w:ascii="Times New Roman" w:hAnsi="Times New Roman" w:cs="Times New Roman"/>
          <w:sz w:val="24"/>
          <w:szCs w:val="24"/>
        </w:rPr>
        <w:t xml:space="preserve"> рациональных, иррациональных,  тригонометрических,  показательных,  логарифмических уравнений и неравенств. Основные приемы решения систем уравнений. Использование свойств и графиков функций при решении уравнений  и неравенств. Изображение на координатной плоскости множества решений уравнений,   неравен</w:t>
      </w:r>
      <w:proofErr w:type="gramStart"/>
      <w:r w:rsidRPr="00AE3448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AE3448">
        <w:rPr>
          <w:rFonts w:ascii="Times New Roman" w:hAnsi="Times New Roman" w:cs="Times New Roman"/>
          <w:sz w:val="24"/>
          <w:szCs w:val="24"/>
        </w:rPr>
        <w:t xml:space="preserve">умя переменными и их систем. 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Pr="00AE3448">
        <w:rPr>
          <w:rFonts w:ascii="Times New Roman" w:hAnsi="Times New Roman" w:cs="Times New Roman"/>
          <w:b/>
          <w:sz w:val="24"/>
          <w:szCs w:val="24"/>
        </w:rPr>
        <w:t>8. Модуль и параметр (6 ч)</w:t>
      </w:r>
    </w:p>
    <w:p w:rsidR="00AE3448" w:rsidRPr="00AE3448" w:rsidRDefault="00AE3448" w:rsidP="00AE3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t>Решение показательных,  логарифмических уравнений, неравенств и их систем, содержащих модуль. Решение  показательных,  логарифмических уравнений, неравенств и их систем, содержащих параметр. Функционально-графический метод решения показательных,  логарифмических уравнений, неравенств с модулем, параметром.</w:t>
      </w:r>
      <w:r w:rsidRPr="00AE34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448">
        <w:rPr>
          <w:rFonts w:ascii="Times New Roman" w:hAnsi="Times New Roman" w:cs="Times New Roman"/>
          <w:b/>
          <w:sz w:val="24"/>
          <w:szCs w:val="24"/>
        </w:rPr>
        <w:t>Тема 9.  Производная и ее применение (9 ч)</w:t>
      </w:r>
    </w:p>
    <w:p w:rsidR="00AE3448" w:rsidRPr="00AE3448" w:rsidRDefault="00AE3448" w:rsidP="00AE34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sz w:val="24"/>
          <w:szCs w:val="24"/>
        </w:rPr>
        <w:lastRenderedPageBreak/>
        <w:t>Нахождение производной функции, вычисление углового коэффициента касательной, составление уравнения касательной. Физический и геометрический  смысл производной. Производная сложной функции. Применение производной к исследованию функций и построению графиков. Наибольшее и наименьшее значения функции,  экстремумы. Примеры использования производной для нахождения наилучшего решения в прикладных, в том числе социально-экономических, задачах.</w:t>
      </w:r>
    </w:p>
    <w:p w:rsidR="00AE3448" w:rsidRPr="00AE3448" w:rsidRDefault="00AE3448" w:rsidP="00AE3448">
      <w:pPr>
        <w:spacing w:after="0" w:line="240" w:lineRule="auto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AE3448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Pr="00AE3448">
        <w:rPr>
          <w:rFonts w:ascii="Times New Roman" w:hAnsi="Times New Roman" w:cs="Times New Roman"/>
          <w:b/>
          <w:sz w:val="24"/>
          <w:szCs w:val="24"/>
        </w:rPr>
        <w:t xml:space="preserve">10.  </w:t>
      </w:r>
      <w:r w:rsidRPr="00AE3448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Планиметрия. Стереометрия (6 ч)</w:t>
      </w:r>
    </w:p>
    <w:p w:rsidR="00AE3448" w:rsidRDefault="00AE3448" w:rsidP="00AE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448">
        <w:rPr>
          <w:rFonts w:ascii="Times New Roman" w:hAnsi="Times New Roman" w:cs="Times New Roman"/>
          <w:color w:val="000000"/>
          <w:spacing w:val="5"/>
          <w:sz w:val="24"/>
          <w:szCs w:val="24"/>
        </w:rPr>
        <w:t>С</w:t>
      </w:r>
      <w:r w:rsidRPr="00AE344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пособы нахождения медиан, высот, биссектрис треугольника. </w:t>
      </w:r>
      <w:r w:rsidRPr="00AE3448">
        <w:rPr>
          <w:rFonts w:ascii="Times New Roman" w:hAnsi="Times New Roman"/>
          <w:color w:val="000000"/>
          <w:spacing w:val="5"/>
          <w:sz w:val="24"/>
          <w:szCs w:val="24"/>
        </w:rPr>
        <w:t xml:space="preserve">Нахождение </w:t>
      </w:r>
      <w:r w:rsidRPr="00AE3448">
        <w:rPr>
          <w:rFonts w:ascii="Times New Roman" w:hAnsi="Times New Roman"/>
          <w:sz w:val="24"/>
          <w:szCs w:val="24"/>
        </w:rPr>
        <w:t>площадей  фигур.</w:t>
      </w:r>
      <w:r w:rsidRPr="00AE344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448">
        <w:rPr>
          <w:rFonts w:ascii="Times New Roman" w:hAnsi="Times New Roman" w:cs="Times New Roman"/>
          <w:sz w:val="24"/>
          <w:szCs w:val="24"/>
        </w:rPr>
        <w:t xml:space="preserve">Углы в пространстве.  Расстояния в пространстве. </w:t>
      </w:r>
      <w:r w:rsidRPr="00AE3448">
        <w:rPr>
          <w:rFonts w:ascii="Times New Roman" w:eastAsia="Times New Roman" w:hAnsi="Times New Roman" w:cs="Times New Roman"/>
          <w:sz w:val="24"/>
          <w:szCs w:val="24"/>
        </w:rPr>
        <w:t>Вычисление площадей поверхности и объемов многогранника. Вычисление площадей поверхности и объемов тел вращения.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учебного (элективного) курса «Избранные вопросы математики» уточняют и конкретизируют общее понимание личностных, </w:t>
      </w:r>
      <w:proofErr w:type="spellStart"/>
      <w:r w:rsidRPr="00EE769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E769F">
        <w:rPr>
          <w:rFonts w:ascii="Times New Roman" w:hAnsi="Times New Roman" w:cs="Times New Roman"/>
          <w:sz w:val="24"/>
          <w:szCs w:val="24"/>
        </w:rPr>
        <w:t xml:space="preserve">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69F" w:rsidRPr="00EE769F" w:rsidRDefault="00EE769F" w:rsidP="00EE7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69F">
        <w:rPr>
          <w:rFonts w:ascii="Times New Roman" w:hAnsi="Times New Roman" w:cs="Times New Roman"/>
          <w:b/>
          <w:sz w:val="24"/>
          <w:szCs w:val="24"/>
        </w:rPr>
        <w:t xml:space="preserve">Результаты изучения учебного (элективного) курса по выбору </w:t>
      </w:r>
      <w:proofErr w:type="gramStart"/>
      <w:r w:rsidRPr="00EE769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E769F">
        <w:rPr>
          <w:rFonts w:ascii="Times New Roman" w:hAnsi="Times New Roman" w:cs="Times New Roman"/>
          <w:b/>
          <w:sz w:val="24"/>
          <w:szCs w:val="24"/>
        </w:rPr>
        <w:t xml:space="preserve"> должны отражать: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1)</w:t>
      </w:r>
      <w:r w:rsidRPr="00EE769F">
        <w:rPr>
          <w:rFonts w:ascii="Times New Roman" w:hAnsi="Times New Roman" w:cs="Times New Roman"/>
          <w:sz w:val="24"/>
          <w:szCs w:val="24"/>
        </w:rPr>
        <w:tab/>
        <w:t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2)</w:t>
      </w:r>
      <w:r w:rsidRPr="00EE769F">
        <w:rPr>
          <w:rFonts w:ascii="Times New Roman" w:hAnsi="Times New Roman" w:cs="Times New Roman"/>
          <w:sz w:val="24"/>
          <w:szCs w:val="24"/>
        </w:rPr>
        <w:tab/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3)</w:t>
      </w:r>
      <w:r w:rsidRPr="00EE769F">
        <w:rPr>
          <w:rFonts w:ascii="Times New Roman" w:hAnsi="Times New Roman" w:cs="Times New Roman"/>
          <w:sz w:val="24"/>
          <w:szCs w:val="24"/>
        </w:rPr>
        <w:tab/>
        <w:t>развитие способности к непрерывному самообразованию, овладению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69F">
        <w:rPr>
          <w:rFonts w:ascii="Times New Roman" w:hAnsi="Times New Roman" w:cs="Times New Roman"/>
          <w:sz w:val="24"/>
          <w:szCs w:val="24"/>
        </w:rPr>
        <w:t xml:space="preserve">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EE769F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E769F">
        <w:rPr>
          <w:rFonts w:ascii="Times New Roman" w:hAnsi="Times New Roman" w:cs="Times New Roman"/>
          <w:sz w:val="24"/>
          <w:szCs w:val="24"/>
        </w:rPr>
        <w:t>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4)</w:t>
      </w:r>
      <w:r w:rsidRPr="00EE769F">
        <w:rPr>
          <w:rFonts w:ascii="Times New Roman" w:hAnsi="Times New Roman" w:cs="Times New Roman"/>
          <w:sz w:val="24"/>
          <w:szCs w:val="24"/>
        </w:rPr>
        <w:tab/>
        <w:t>обеспечение академической мобильности и (или) возможности поддерживать избранное направление образования;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5)</w:t>
      </w:r>
      <w:r w:rsidRPr="00EE769F">
        <w:rPr>
          <w:rFonts w:ascii="Times New Roman" w:hAnsi="Times New Roman" w:cs="Times New Roman"/>
          <w:sz w:val="24"/>
          <w:szCs w:val="24"/>
        </w:rPr>
        <w:tab/>
        <w:t xml:space="preserve">обеспечение профессиональной ориентации </w:t>
      </w:r>
      <w:proofErr w:type="gramStart"/>
      <w:r w:rsidRPr="00EE769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E769F">
        <w:rPr>
          <w:rFonts w:ascii="Times New Roman" w:hAnsi="Times New Roman" w:cs="Times New Roman"/>
          <w:sz w:val="24"/>
          <w:szCs w:val="24"/>
        </w:rPr>
        <w:t>.</w:t>
      </w:r>
    </w:p>
    <w:p w:rsid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 xml:space="preserve">Программа предполагает достижение выпускниками следующих личностных, </w:t>
      </w:r>
      <w:proofErr w:type="spellStart"/>
      <w:r w:rsidRPr="00EE769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E769F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69F">
        <w:rPr>
          <w:rFonts w:ascii="Times New Roman" w:hAnsi="Times New Roman" w:cs="Times New Roman"/>
          <w:b/>
          <w:sz w:val="24"/>
          <w:szCs w:val="24"/>
        </w:rPr>
        <w:t xml:space="preserve">В личностных результатах </w:t>
      </w:r>
      <w:proofErr w:type="spellStart"/>
      <w:r w:rsidRPr="00EE769F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Pr="00EE769F">
        <w:rPr>
          <w:rFonts w:ascii="Times New Roman" w:hAnsi="Times New Roman" w:cs="Times New Roman"/>
          <w:b/>
          <w:sz w:val="24"/>
          <w:szCs w:val="24"/>
        </w:rPr>
        <w:t>: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 целостного мировоззрения, соответствующего современному уровню развития науки математики и общественной практики ее применения;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 xml:space="preserve">основ саморазвития и самовоспитания в соответствии с </w:t>
      </w:r>
      <w:proofErr w:type="spellStart"/>
      <w:proofErr w:type="gramStart"/>
      <w:r w:rsidRPr="00EE769F">
        <w:rPr>
          <w:rFonts w:ascii="Times New Roman" w:hAnsi="Times New Roman" w:cs="Times New Roman"/>
          <w:sz w:val="24"/>
          <w:szCs w:val="24"/>
        </w:rPr>
        <w:t>общечеловечески</w:t>
      </w:r>
      <w:proofErr w:type="spellEnd"/>
      <w:r w:rsidRPr="00EE769F">
        <w:rPr>
          <w:rFonts w:ascii="Times New Roman" w:hAnsi="Times New Roman" w:cs="Times New Roman"/>
          <w:sz w:val="24"/>
          <w:szCs w:val="24"/>
        </w:rPr>
        <w:t>-ми</w:t>
      </w:r>
      <w:proofErr w:type="gramEnd"/>
      <w:r w:rsidRPr="00EE769F">
        <w:rPr>
          <w:rFonts w:ascii="Times New Roman" w:hAnsi="Times New Roman" w:cs="Times New Roman"/>
          <w:sz w:val="24"/>
          <w:szCs w:val="24"/>
        </w:rPr>
        <w:t xml:space="preserve"> ценностями и идеалами гражданского общества; готовности и </w:t>
      </w:r>
      <w:proofErr w:type="spellStart"/>
      <w:r w:rsidRPr="00EE769F">
        <w:rPr>
          <w:rFonts w:ascii="Times New Roman" w:hAnsi="Times New Roman" w:cs="Times New Roman"/>
          <w:sz w:val="24"/>
          <w:szCs w:val="24"/>
        </w:rPr>
        <w:t>способнос-ти</w:t>
      </w:r>
      <w:proofErr w:type="spellEnd"/>
      <w:r w:rsidRPr="00EE769F">
        <w:rPr>
          <w:rFonts w:ascii="Times New Roman" w:hAnsi="Times New Roman" w:cs="Times New Roman"/>
          <w:sz w:val="24"/>
          <w:szCs w:val="24"/>
        </w:rPr>
        <w:t xml:space="preserve"> к самостоятельной, творческой и ответственной деятельности с </w:t>
      </w:r>
      <w:proofErr w:type="spellStart"/>
      <w:r w:rsidRPr="00EE769F">
        <w:rPr>
          <w:rFonts w:ascii="Times New Roman" w:hAnsi="Times New Roman" w:cs="Times New Roman"/>
          <w:sz w:val="24"/>
          <w:szCs w:val="24"/>
        </w:rPr>
        <w:t>примене-нием</w:t>
      </w:r>
      <w:proofErr w:type="spellEnd"/>
      <w:r w:rsidRPr="00EE769F">
        <w:rPr>
          <w:rFonts w:ascii="Times New Roman" w:hAnsi="Times New Roman" w:cs="Times New Roman"/>
          <w:sz w:val="24"/>
          <w:szCs w:val="24"/>
        </w:rPr>
        <w:t xml:space="preserve"> методов математики;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готовности и способности к образованию, в том 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 на основе развитой мотивации учебной деятельности и личностного смысла изучения математики, заинтересованности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69F">
        <w:rPr>
          <w:rFonts w:ascii="Times New Roman" w:hAnsi="Times New Roman" w:cs="Times New Roman"/>
          <w:sz w:val="24"/>
          <w:szCs w:val="24"/>
        </w:rPr>
        <w:t>в</w:t>
      </w:r>
      <w:r w:rsidRPr="00EE769F">
        <w:rPr>
          <w:rFonts w:ascii="Times New Roman" w:hAnsi="Times New Roman" w:cs="Times New Roman"/>
          <w:sz w:val="24"/>
          <w:szCs w:val="24"/>
        </w:rPr>
        <w:tab/>
        <w:t>приобретении и расширении математических знаний и способов действий,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осознанности в построении индивидуальной образовательной траектории;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 xml:space="preserve">осознанного выбора будущей профессии, ориентированной на применение математических методов и возможностей реализации собственных жизненных планов; </w:t>
      </w:r>
      <w:r w:rsidRPr="00EE769F">
        <w:rPr>
          <w:rFonts w:ascii="Times New Roman" w:hAnsi="Times New Roman" w:cs="Times New Roman"/>
          <w:sz w:val="24"/>
          <w:szCs w:val="24"/>
        </w:rPr>
        <w:lastRenderedPageBreak/>
        <w:t>отношения к профессиональной деятельности как к возможности участия в решении личных, общественных, государственных, общенациональных проблем;</w:t>
      </w:r>
      <w:proofErr w:type="gramEnd"/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логического мышления: критичности (умение распознавать логически некорректные высказывания), креативности (собственная аргументация, опровержения, постановка задач, формулировка проблем, работа над исследовательским проектом и др.).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69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E769F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EE769F">
        <w:rPr>
          <w:rFonts w:ascii="Times New Roman" w:hAnsi="Times New Roman" w:cs="Times New Roman"/>
          <w:sz w:val="24"/>
          <w:szCs w:val="24"/>
        </w:rPr>
        <w:t xml:space="preserve"> освоения программы представлены тремя группами универсальных учебных действий (УУД).</w:t>
      </w:r>
    </w:p>
    <w:p w:rsidR="00EE769F" w:rsidRPr="007D123D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23D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действия.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способность самостоятельно ставить цели учебной и исследовательской, проектной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 умения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EE769F" w:rsidRPr="007D123D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23D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</w:t>
      </w:r>
      <w:proofErr w:type="spellStart"/>
      <w:r w:rsidRPr="007D123D">
        <w:rPr>
          <w:rFonts w:ascii="Times New Roman" w:hAnsi="Times New Roman" w:cs="Times New Roman"/>
          <w:b/>
          <w:sz w:val="24"/>
          <w:szCs w:val="24"/>
        </w:rPr>
        <w:t>деиствия</w:t>
      </w:r>
      <w:proofErr w:type="spellEnd"/>
      <w:r w:rsidRPr="007D123D">
        <w:rPr>
          <w:rFonts w:ascii="Times New Roman" w:hAnsi="Times New Roman" w:cs="Times New Roman"/>
          <w:b/>
          <w:sz w:val="24"/>
          <w:szCs w:val="24"/>
        </w:rPr>
        <w:t>.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 умения находить необходимую информацию, критически оценивать и интерпретировать информацию в различных источниках (в справочниках, литературе, Интернете), представлять информацию в различной форме (словесной, табличной, графической, символической), обрабатывать, хранить и передавать информацию в соответствии с познавательными или коммуникативными задачами;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навыков осуществления познавательной, учебно-исследовательской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69F">
        <w:rPr>
          <w:rFonts w:ascii="Times New Roman" w:hAnsi="Times New Roman" w:cs="Times New Roman"/>
          <w:sz w:val="24"/>
          <w:szCs w:val="24"/>
        </w:rPr>
        <w:t>и</w:t>
      </w:r>
      <w:r w:rsidRPr="00EE769F">
        <w:rPr>
          <w:rFonts w:ascii="Times New Roman" w:hAnsi="Times New Roman" w:cs="Times New Roman"/>
          <w:sz w:val="24"/>
          <w:szCs w:val="24"/>
        </w:rPr>
        <w:tab/>
        <w:t>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владения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E769F" w:rsidRPr="007D123D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D123D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действия.</w:t>
      </w:r>
    </w:p>
    <w:bookmarkEnd w:id="0"/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умения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владения языковыми средствами – умения ясно, логично и точно излагать свою точку зрения, использовать адекватные языковые средства.</w:t>
      </w:r>
    </w:p>
    <w:p w:rsidR="00EE769F" w:rsidRPr="007D123D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23D">
        <w:rPr>
          <w:rFonts w:ascii="Times New Roman" w:hAnsi="Times New Roman" w:cs="Times New Roman"/>
          <w:b/>
          <w:sz w:val="24"/>
          <w:szCs w:val="24"/>
        </w:rPr>
        <w:t xml:space="preserve">В предметных результатах </w:t>
      </w:r>
      <w:proofErr w:type="spellStart"/>
      <w:r w:rsidRPr="007D123D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Pr="007D123D">
        <w:rPr>
          <w:rFonts w:ascii="Times New Roman" w:hAnsi="Times New Roman" w:cs="Times New Roman"/>
          <w:b/>
          <w:sz w:val="24"/>
          <w:szCs w:val="24"/>
        </w:rPr>
        <w:t>: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представлений о математических понятиях как о важнейших математических моделях, позволяющих описывать и изучать разные процессы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и</w:t>
      </w:r>
      <w:r w:rsidRPr="00EE769F">
        <w:rPr>
          <w:rFonts w:ascii="Times New Roman" w:hAnsi="Times New Roman" w:cs="Times New Roman"/>
          <w:sz w:val="24"/>
          <w:szCs w:val="24"/>
        </w:rPr>
        <w:tab/>
        <w:t>явления; понимание возможности аксиоматического построения математических теорий;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умений применения методов доказательств и алгоритмов решения; умения их применять, проводить доказательные рассуждения в ходе решения задач;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стандартных приемов решения рациональных и иррациональных, показательных, логарифмических, степенных, тригонометрических уравнений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и</w:t>
      </w:r>
      <w:r w:rsidRPr="00EE769F">
        <w:rPr>
          <w:rFonts w:ascii="Times New Roman" w:hAnsi="Times New Roman" w:cs="Times New Roman"/>
          <w:sz w:val="24"/>
          <w:szCs w:val="24"/>
        </w:rPr>
        <w:tab/>
        <w:t>неравенств, их систем;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</w:t>
      </w:r>
      <w:r w:rsidRPr="00EE769F">
        <w:rPr>
          <w:rFonts w:ascii="Times New Roman" w:hAnsi="Times New Roman" w:cs="Times New Roman"/>
          <w:sz w:val="24"/>
          <w:szCs w:val="24"/>
        </w:rPr>
        <w:tab/>
        <w:t>умений обосновывать необходимость расширения числовых множеств (целые, рациональные, действительные, комплексные числа) в связи с развитием алгебры (решение уравнений, основная теорема алгебры);</w:t>
      </w:r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69F">
        <w:rPr>
          <w:rFonts w:ascii="Times New Roman" w:hAnsi="Times New Roman" w:cs="Times New Roman"/>
          <w:sz w:val="24"/>
          <w:szCs w:val="24"/>
        </w:rPr>
        <w:t>•</w:t>
      </w:r>
      <w:r w:rsidRPr="00EE769F">
        <w:rPr>
          <w:rFonts w:ascii="Times New Roman" w:hAnsi="Times New Roman" w:cs="Times New Roman"/>
          <w:sz w:val="24"/>
          <w:szCs w:val="24"/>
        </w:rPr>
        <w:tab/>
        <w:t xml:space="preserve">умений описывать круг математических задач, для решения которых требуется введение новых понятий (степень, арифметический корень, логарифм; синус, косинус, тангенс, котангенс; арксинус, арккосинус, арктангенс, арккотангенс; решать практические </w:t>
      </w:r>
      <w:r w:rsidRPr="00EE769F">
        <w:rPr>
          <w:rFonts w:ascii="Times New Roman" w:hAnsi="Times New Roman" w:cs="Times New Roman"/>
          <w:sz w:val="24"/>
          <w:szCs w:val="24"/>
        </w:rPr>
        <w:lastRenderedPageBreak/>
        <w:t>расчетные задачи из окружающего мира, включая задачи по социально-экономической тематике, а также из смежных дисциплин;</w:t>
      </w:r>
      <w:proofErr w:type="gramEnd"/>
    </w:p>
    <w:p w:rsidR="00EE769F" w:rsidRPr="00EE769F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•</w:t>
      </w:r>
      <w:r w:rsidRPr="00EE769F">
        <w:rPr>
          <w:rFonts w:ascii="Times New Roman" w:hAnsi="Times New Roman" w:cs="Times New Roman"/>
          <w:sz w:val="24"/>
          <w:szCs w:val="24"/>
        </w:rPr>
        <w:tab/>
        <w:t>умений приводить примеры реальных явлений (процессов), количественные характеристики которых описываются с помощью функций; использовать готовые компьютерные программы для иллюстрации зависимостей; описывать свойства функций с опорой на их графики; соотносить реальные зависимости из окружающей жизни и из смежных дисциплин с элементарными функциями, делать выводы о свойствах таких зависимостей;</w:t>
      </w:r>
    </w:p>
    <w:p w:rsidR="00EE769F" w:rsidRPr="00AE3448" w:rsidRDefault="00EE769F" w:rsidP="00EE7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69F">
        <w:rPr>
          <w:rFonts w:ascii="Times New Roman" w:hAnsi="Times New Roman" w:cs="Times New Roman"/>
          <w:sz w:val="24"/>
          <w:szCs w:val="24"/>
        </w:rPr>
        <w:t>•</w:t>
      </w:r>
      <w:r w:rsidRPr="00EE769F">
        <w:rPr>
          <w:rFonts w:ascii="Times New Roman" w:hAnsi="Times New Roman" w:cs="Times New Roman"/>
          <w:sz w:val="24"/>
          <w:szCs w:val="24"/>
        </w:rPr>
        <w:tab/>
        <w:t>умений объяснять на примерах суть методов математического анализа для исследования функций; объяснять геометрический, и физический смысл производной; пользоваться понятием производной для решения прикладных задач и при описании свойств функций.</w:t>
      </w:r>
    </w:p>
    <w:sectPr w:rsidR="00EE769F" w:rsidRPr="00AE3448" w:rsidSect="007D123D">
      <w:footerReference w:type="default" r:id="rId13"/>
      <w:pgSz w:w="11906" w:h="16838"/>
      <w:pgMar w:top="1134" w:right="850" w:bottom="1134" w:left="1701" w:header="708" w:footer="708" w:gutter="0"/>
      <w:pgNumType w:start="5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23D" w:rsidRDefault="007D123D" w:rsidP="007D123D">
      <w:pPr>
        <w:spacing w:after="0" w:line="240" w:lineRule="auto"/>
      </w:pPr>
      <w:r>
        <w:separator/>
      </w:r>
    </w:p>
  </w:endnote>
  <w:endnote w:type="continuationSeparator" w:id="0">
    <w:p w:rsidR="007D123D" w:rsidRDefault="007D123D" w:rsidP="007D1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035114"/>
      <w:docPartObj>
        <w:docPartGallery w:val="Page Numbers (Bottom of Page)"/>
        <w:docPartUnique/>
      </w:docPartObj>
    </w:sdtPr>
    <w:sdtContent>
      <w:p w:rsidR="007D123D" w:rsidRDefault="007D123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508</w:t>
        </w:r>
        <w:r>
          <w:fldChar w:fldCharType="end"/>
        </w:r>
      </w:p>
    </w:sdtContent>
  </w:sdt>
  <w:p w:rsidR="007D123D" w:rsidRDefault="007D12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23D" w:rsidRDefault="007D123D" w:rsidP="007D123D">
      <w:pPr>
        <w:spacing w:after="0" w:line="240" w:lineRule="auto"/>
      </w:pPr>
      <w:r>
        <w:separator/>
      </w:r>
    </w:p>
  </w:footnote>
  <w:footnote w:type="continuationSeparator" w:id="0">
    <w:p w:rsidR="007D123D" w:rsidRDefault="007D123D" w:rsidP="007D1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232B"/>
    <w:multiLevelType w:val="hybridMultilevel"/>
    <w:tmpl w:val="BBD44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8F1"/>
    <w:multiLevelType w:val="hybridMultilevel"/>
    <w:tmpl w:val="BF84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03DAE"/>
    <w:multiLevelType w:val="hybridMultilevel"/>
    <w:tmpl w:val="ECB21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413FD"/>
    <w:multiLevelType w:val="hybridMultilevel"/>
    <w:tmpl w:val="2A0EA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848AF"/>
    <w:multiLevelType w:val="hybridMultilevel"/>
    <w:tmpl w:val="5D3AC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501A6"/>
    <w:multiLevelType w:val="hybridMultilevel"/>
    <w:tmpl w:val="CA8CE3BC"/>
    <w:lvl w:ilvl="0" w:tplc="FED0F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64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CF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4C6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A8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C5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E6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AE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6D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331EE1"/>
    <w:multiLevelType w:val="hybridMultilevel"/>
    <w:tmpl w:val="BBEE223A"/>
    <w:lvl w:ilvl="0" w:tplc="5B4A7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48"/>
    <w:rsid w:val="00020E05"/>
    <w:rsid w:val="000470BC"/>
    <w:rsid w:val="0009203D"/>
    <w:rsid w:val="000B4C59"/>
    <w:rsid w:val="000C470D"/>
    <w:rsid w:val="00246E51"/>
    <w:rsid w:val="00273242"/>
    <w:rsid w:val="003339A2"/>
    <w:rsid w:val="00431CD6"/>
    <w:rsid w:val="005478E0"/>
    <w:rsid w:val="005B69FC"/>
    <w:rsid w:val="005E6024"/>
    <w:rsid w:val="00622D64"/>
    <w:rsid w:val="00626E85"/>
    <w:rsid w:val="0063625C"/>
    <w:rsid w:val="00672E4F"/>
    <w:rsid w:val="00716317"/>
    <w:rsid w:val="007624D7"/>
    <w:rsid w:val="007D123D"/>
    <w:rsid w:val="008A0C6A"/>
    <w:rsid w:val="00904249"/>
    <w:rsid w:val="00946342"/>
    <w:rsid w:val="00994E3A"/>
    <w:rsid w:val="00A44439"/>
    <w:rsid w:val="00AA3065"/>
    <w:rsid w:val="00AC6BF3"/>
    <w:rsid w:val="00AE3448"/>
    <w:rsid w:val="00B1235A"/>
    <w:rsid w:val="00BB15BC"/>
    <w:rsid w:val="00C14CFA"/>
    <w:rsid w:val="00C66449"/>
    <w:rsid w:val="00C77FB7"/>
    <w:rsid w:val="00C83C74"/>
    <w:rsid w:val="00C95029"/>
    <w:rsid w:val="00CB37FE"/>
    <w:rsid w:val="00D664B8"/>
    <w:rsid w:val="00DF6CF9"/>
    <w:rsid w:val="00EE769F"/>
    <w:rsid w:val="00F36F40"/>
    <w:rsid w:val="00FA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44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99"/>
    <w:unhideWhenUsed/>
    <w:rsid w:val="00AE344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E3448"/>
    <w:rPr>
      <w:rFonts w:eastAsiaTheme="minorEastAsia"/>
      <w:lang w:eastAsia="ru-RU"/>
    </w:rPr>
  </w:style>
  <w:style w:type="paragraph" w:styleId="a6">
    <w:name w:val="Normal (Web)"/>
    <w:basedOn w:val="a"/>
    <w:rsid w:val="00AE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D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123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7D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123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44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99"/>
    <w:unhideWhenUsed/>
    <w:rsid w:val="00AE344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E3448"/>
    <w:rPr>
      <w:rFonts w:eastAsiaTheme="minorEastAsia"/>
      <w:lang w:eastAsia="ru-RU"/>
    </w:rPr>
  </w:style>
  <w:style w:type="paragraph" w:styleId="a6">
    <w:name w:val="Normal (Web)"/>
    <w:basedOn w:val="a"/>
    <w:rsid w:val="00AE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D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123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7D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123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A0BD6-BBC5-4277-992C-4C9CB3FE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2423</Words>
  <Characters>13817</Characters>
  <Application>Microsoft Office Word</Application>
  <DocSecurity>0</DocSecurity>
  <Lines>115</Lines>
  <Paragraphs>32</Paragraphs>
  <ScaleCrop>false</ScaleCrop>
  <Company>SPecialiST RePack</Company>
  <LinksUpToDate>false</LinksUpToDate>
  <CharactersWithSpaces>16208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Светлана Камиловна</cp:lastModifiedBy>
  <cp:revision>3</cp:revision>
  <dcterms:created xsi:type="dcterms:W3CDTF">2023-08-18T14:05:00Z</dcterms:created>
  <dcterms:modified xsi:type="dcterms:W3CDTF">2023-08-19T10:40:00Z</dcterms:modified>
</cp:coreProperties>
</file>