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392" w:rsidRDefault="00AA0392" w:rsidP="00AA039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ПРОСВЕЩЕНИЯ РОССИЙСКОЙ ФЕДЕРАЦИИ</w:t>
      </w:r>
    </w:p>
    <w:p w:rsidR="00AA0392" w:rsidRDefault="00AA0392" w:rsidP="00AA039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Саратовской области</w:t>
      </w:r>
    </w:p>
    <w:p w:rsidR="00AA0392" w:rsidRDefault="00AA0392" w:rsidP="00AA039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Балашовского района Саратовской области</w:t>
      </w:r>
    </w:p>
    <w:p w:rsidR="00AA0392" w:rsidRDefault="00AA0392" w:rsidP="00AA039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МАОУ «Гимназия имени Ю.А.Гарнаева»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3402"/>
        <w:gridCol w:w="3402"/>
      </w:tblGrid>
      <w:tr w:rsidR="00AA0392" w:rsidTr="008F4D40">
        <w:trPr>
          <w:trHeight w:val="2597"/>
        </w:trPr>
        <w:tc>
          <w:tcPr>
            <w:tcW w:w="3403" w:type="dxa"/>
          </w:tcPr>
          <w:p w:rsidR="00AA0392" w:rsidRDefault="00AA0392" w:rsidP="008F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AA0392" w:rsidRDefault="00AA0392" w:rsidP="008F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Pr="00C11BE4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_____________</w:t>
            </w:r>
            <w:r w:rsidRPr="00C11BE4">
              <w:rPr>
                <w:rFonts w:ascii="Times New Roman" w:hAnsi="Times New Roman"/>
                <w:sz w:val="24"/>
                <w:szCs w:val="24"/>
              </w:rPr>
              <w:t>/___________/</w:t>
            </w:r>
          </w:p>
          <w:p w:rsidR="00AA0392" w:rsidRPr="00C11BE4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2024г.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A0392" w:rsidRDefault="00AA0392" w:rsidP="008F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/Родькина М.С./                  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2024г.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A0392" w:rsidRDefault="00AA0392" w:rsidP="008F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Pr="00C11BE4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C11BE4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Изгорев С.А.</w:t>
            </w:r>
            <w:r w:rsidRPr="00C11BE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A0392" w:rsidRPr="00C11BE4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№736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«30» августа 2024г.</w:t>
            </w: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392" w:rsidRDefault="00AA0392" w:rsidP="008F4D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A0392" w:rsidRDefault="00AA0392" w:rsidP="00AA0392">
      <w:pPr>
        <w:jc w:val="center"/>
        <w:rPr>
          <w:rFonts w:ascii="Times New Roman" w:hAnsi="Times New Roman"/>
          <w:sz w:val="28"/>
          <w:szCs w:val="28"/>
        </w:rPr>
      </w:pPr>
    </w:p>
    <w:p w:rsidR="00AA0392" w:rsidRDefault="00AA0392" w:rsidP="00AA0392">
      <w:pPr>
        <w:rPr>
          <w:rFonts w:ascii="Times New Roman" w:hAnsi="Times New Roman"/>
          <w:sz w:val="28"/>
          <w:szCs w:val="28"/>
        </w:rPr>
      </w:pPr>
    </w:p>
    <w:p w:rsidR="00AA0392" w:rsidRDefault="00AA0392" w:rsidP="00AA03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AA0392" w:rsidRDefault="00AA0392" w:rsidP="00AA03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внеурочной деятельности </w:t>
      </w:r>
    </w:p>
    <w:p w:rsidR="00AA0392" w:rsidRDefault="00AA0392" w:rsidP="00AA039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«Орлёнок - доброволец»</w:t>
      </w:r>
    </w:p>
    <w:p w:rsidR="00AA0392" w:rsidRDefault="00AA0392" w:rsidP="00AA03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3 «В» классе</w:t>
      </w:r>
    </w:p>
    <w:p w:rsidR="00AA0392" w:rsidRDefault="00004F4A" w:rsidP="00AA03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(уровень начального общего</w:t>
      </w:r>
      <w:bookmarkStart w:id="0" w:name="_GoBack"/>
      <w:bookmarkEnd w:id="0"/>
      <w:r w:rsidR="00AA0392">
        <w:rPr>
          <w:rFonts w:ascii="Times New Roman" w:hAnsi="Times New Roman"/>
          <w:sz w:val="28"/>
          <w:szCs w:val="28"/>
        </w:rPr>
        <w:t xml:space="preserve"> образования)</w:t>
      </w:r>
    </w:p>
    <w:p w:rsidR="00AA0392" w:rsidRDefault="00AA0392" w:rsidP="00AA0392">
      <w:pPr>
        <w:jc w:val="center"/>
        <w:rPr>
          <w:rFonts w:ascii="Times New Roman" w:hAnsi="Times New Roman"/>
          <w:sz w:val="28"/>
          <w:szCs w:val="28"/>
        </w:rPr>
      </w:pPr>
    </w:p>
    <w:p w:rsidR="00AA0392" w:rsidRDefault="00AA0392" w:rsidP="00AA0392">
      <w:pPr>
        <w:jc w:val="center"/>
        <w:rPr>
          <w:rFonts w:ascii="Times New Roman" w:hAnsi="Times New Roman"/>
          <w:sz w:val="28"/>
          <w:szCs w:val="28"/>
        </w:rPr>
      </w:pPr>
    </w:p>
    <w:p w:rsidR="00AA0392" w:rsidRDefault="00AA0392" w:rsidP="00AA039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 начальных классов</w:t>
      </w:r>
    </w:p>
    <w:p w:rsidR="00AA0392" w:rsidRPr="00AA0392" w:rsidRDefault="00AA0392" w:rsidP="00AA0392">
      <w:pPr>
        <w:jc w:val="center"/>
        <w:rPr>
          <w:rFonts w:ascii="Times New Roman" w:hAnsi="Times New Roman"/>
          <w:b/>
          <w:sz w:val="28"/>
          <w:szCs w:val="28"/>
        </w:rPr>
      </w:pPr>
      <w:r w:rsidRPr="00AA0392">
        <w:rPr>
          <w:rFonts w:ascii="Times New Roman" w:hAnsi="Times New Roman"/>
          <w:b/>
          <w:sz w:val="28"/>
          <w:szCs w:val="28"/>
        </w:rPr>
        <w:t>Бабкиной Олеси Викторовны</w:t>
      </w:r>
    </w:p>
    <w:p w:rsidR="00AA0392" w:rsidRDefault="00AA0392" w:rsidP="00AA0392">
      <w:pPr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jc w:val="center"/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2024-2025 учебный год</w:t>
      </w:r>
    </w:p>
    <w:p w:rsidR="00AA0392" w:rsidRDefault="00AA0392" w:rsidP="00AA0392">
      <w:pPr>
        <w:jc w:val="center"/>
        <w:rPr>
          <w:rFonts w:ascii="Times New Roman" w:hAnsi="Times New Roman"/>
          <w:sz w:val="24"/>
          <w:szCs w:val="24"/>
        </w:rPr>
      </w:pPr>
    </w:p>
    <w:p w:rsidR="00AA0392" w:rsidRDefault="00AA0392" w:rsidP="00AA0392">
      <w:pPr>
        <w:jc w:val="center"/>
        <w:rPr>
          <w:rFonts w:ascii="Times New Roman" w:hAnsi="Times New Roman"/>
          <w:sz w:val="24"/>
          <w:szCs w:val="24"/>
        </w:rPr>
      </w:pPr>
    </w:p>
    <w:p w:rsidR="00A8235E" w:rsidRPr="002E047A" w:rsidRDefault="00A8235E" w:rsidP="00A8235E">
      <w:pPr>
        <w:spacing w:after="150" w:line="240" w:lineRule="auto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lastRenderedPageBreak/>
        <w:t>I. ПОЯСНИТЕЛЬНАЯ ЗАПИСКА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Рабочая программа кружка «</w:t>
      </w:r>
      <w:r w:rsidR="006D09C7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Орлёнок-доброволец»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составлена на основе Федерального Государственного Образовательного Стандарта Начального Общего Образования (далее – ФГОС НОО) и с учетом требований образовательной программы начального общего образования </w:t>
      </w:r>
      <w:r w:rsidR="006D09C7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МАОУ «Гимназия Ю.А.Гарнаева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, предназначена для организации внеурочной деятельности с учащимися третьего класса.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 общенациональной программе развития воспитания детей в РФ важнейшими проблемами воспитания названы размытость нравственных представлений и гражданских принципов детей и молодежи. Одной из задач гражданского и патриотического воспитания, согласно программе, является формирование у детей активной жизненной и гражданской позиции, основанной на готовности к участию в общественно-политической жизни страны и государственной деятельности.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 Концепции модернизации российского образования на период года указывается, что «общеобразовательная школа должна формировать целостную систему универсальных знаний, умений и навыков, а также опыт самостоятельной деятельности и личной ответственности обучающихся, то есть ключевые компетенции, определяющее современное качество содержания образования».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Именно первую группу и составляют политические и социальные компетенции, владение которыми позволит молодым людям брать на себя ответственность, участвовать в совместном принятии решений, регулировать конфликты ненасильственным путём, участвовать в функционировании и улучшении демократических институтов. В отечественной педагогике накоплен большой опыт детской социализации. Пионерские дружины и комсомольские активы, тимуровцы и юные следопыты – далеко не полный перечень разных форм, направленных на формирование и развитие социальных и, главным образом, политических взглядов детей. Вот только лишены они были одного, и самого главного - собственного желания и возможности выбора.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Волонтеры (от англ.Volunteer - доброволец) – это люди, делающие что-либо по своей воле, по согласию, а не по принуждению. Волонтерские или добровольческие организации - это свободные союзы людей, объединенных каким-либо общим специальным интересом. Их деятельность связана, как правило, с благотворительностью, милосердием. 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ребёнка навязанной извне.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Цели: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1. Инициировать и развить детское волонтёрское движение.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2. Возродить лучшие отечественные традиции благотворительности, воспитание доброты, чуткости, сострадания.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1. Знакомство с деятельностью волонтерских организаций в России.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2. Содействие утверждению в жизни современного общества идей добра и красоты, духовного и физического совершенствования детей.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3. Овладение основными практическими умениями в области социальных отношений.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4. Формирование позитивного мнения по отношению к людям с ограниченными возможностями.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5. Формирование опыта и навыков для реализации собственных идей и проектов в социальной сфере.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lastRenderedPageBreak/>
        <w:t>Правовой базой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для составления программы являются: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• Федеральный закон "Об образовании в Российской Федерации" (п. 22 ст. 2; ч. 1, 5 ст. 12; ч. 7 ст. 28; ст. 30; п. 5 ч. 3 ст. 47; п. 1 ч. 1 ст. 48);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• Федеральный государственный образовательный стандарт начального общего образования, утв. приказом Минобрнауки России от 06.10.2009 № 373 (п. 19.5);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• Конвенция ООН о правах ребенка;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• Д.В.Григорьев, П.В.Степанов Внеурочная деятельность школьников. Методический конструктор. М.: Просвещение, 2011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Программа направлена на формирование универсальных учебных действий (УУД):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</w:t>
      </w:r>
      <w:r w:rsidRPr="002E047A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в блок личностных УУД входит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ориентация в социальных ролях и межличностных отношениях; формирование интереса к осуществлению благотворительных акций;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 </w:t>
      </w:r>
      <w:r w:rsidRPr="002E047A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в блок регулятивных УУД входит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постановка учебной задачи, планирование (определение последовательности промежуточных целей с учётом конечного результата); прогнозирование, контроль, коррекция и оценка;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- в блок познавательных УУД входит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умение осуществлять поиск необходимой информации, знакомство с деятельностью волонтёрских организаций в России; самостоятельное создание способов решения проблем поискового характера;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- коммуникативные УУД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обеспечивают социальную компетентность и учёт позиции других людей; участие в КТД; умение интегрироваться в группу сверстников и продуктивно сотрудничать со сверстниками и взрослыми.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Данная программа основывается на </w:t>
      </w:r>
      <w:r w:rsidRPr="002E047A">
        <w:rPr>
          <w:rFonts w:ascii="PT Astra Serif" w:eastAsia="Times New Roman" w:hAnsi="PT Astra Serif" w:cs="Times New Roman"/>
          <w:i/>
          <w:iCs/>
          <w:color w:val="000000"/>
          <w:sz w:val="24"/>
          <w:szCs w:val="24"/>
          <w:lang w:eastAsia="ru-RU"/>
        </w:rPr>
        <w:t>принципах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культуросообразности и коллективности.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Принцип культуросообразности предполагает, что волонтёрская деятельность учащихся основывается на духовно-нравственных ценностях.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Коллективность в процессе волонтёрской деятельности означает, что она протекает в детско-взрослых общностях и даёт юному человеку опыт конструктивного взаимодействия с окружающими людьми.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Актуальность данного курса состоит в его социальной направленности на формирование активной жизненной позиции в процессе коммуникативного общения.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II. ОБЩАЯ ХАРАКТЕРИСТИКА КУРСА ВНЕУРОЧНОЙ ДЕЯТЕЛЬНОСТИ</w:t>
      </w: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1. Срок освоения программы курса внеурочной деятельности и</w:t>
      </w: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объем учебного времени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Программа строится на основе знаний возрастных, психолого - педагогических, физических особенностей детей 9</w:t>
      </w:r>
      <w:r w:rsidR="006D09C7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-10 лет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, увлекающихся социально значимой деятельностью.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Нормативный срок освоения программы курса внеурочной деятельности «</w:t>
      </w:r>
      <w:r w:rsidR="006D09C7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Орлёнок-доброволец»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рассчитан на </w:t>
      </w:r>
      <w:r w:rsidR="006229A1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 год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Продо</w:t>
      </w:r>
      <w:r w:rsidR="006229A1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лжительность учебного года: III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класс – 34 учебных недели. Занятие по внеурочной деятельности проходит один раз в неделю по одному часу</w:t>
      </w:r>
      <w:r w:rsidR="006229A1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. Продолжительность занятия – 45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 минут.</w:t>
      </w: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2. Формы реализации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Реализация программы проводится во внеурочной форме. На занятиях предусматриваются следующие формы организации деятельности: индивидуальная, фронтальная, проектная, коллективная.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Содержательными формами проведения занятий могут быть: практическое занятие, беседа, участие в акции.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Задания направлены на освоение теоретической базы волонтёрского движения, а также их практической реализации.</w:t>
      </w: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3. Методы обучения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 xml:space="preserve">Для достижения поставленной цели и решения задач программы используются современные методы обучения и образовательные технологии деятельностного типа, взаимно дополняющие друг друга. Отбор осуществляется с учетом особенностей содержания программы курса внеурочной деятельности социальной направленности </w:t>
      </w:r>
      <w:r w:rsidR="006229A1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Орлёнок-доброволец»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». На занятиях используются общепедагогические методы, к которым относятся: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проблемно-поисковый;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исследовательский;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творческий (художественный);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метод учебного диалога;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наглядный (иллюстрация, демонстрация, презентация);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игровой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III. ЛИЧНОСТНЫЕ И МЕТАПРЕДМЕТНЫЕ РЕЗУЛЬТАТЫ ОСВОЕНИЯ КУРСА ВНЕУРОЧНОЙ ДЕЯТЕЛЬНОСТИ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В ходе изучения данного курса предполагается ориентация на достижение обучающимися личностных и метапредметных результатов.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освоения программы «</w:t>
      </w:r>
      <w:r w:rsidR="006229A1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Орлёно-доброволец»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» должны отражать: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духовно-нравственные качества, приобретение знаний о принятых в обществе нормах отношения к памятникам культуры, к людям, к окружающему миру;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уважительное и доброжелательное отношение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моральное сознание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коммуникативные компетентности в общении и сотрудничестве со сверстниками, взрослыми в процессе образовательной, творческой деятельности.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освоения программы «</w:t>
      </w:r>
      <w:r w:rsidR="006229A1"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Орлёнок-доброволец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» проявляются в: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-расширении круга приёмов составления разных типов плана;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расширении круга структурирования материала;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lastRenderedPageBreak/>
        <w:t>- умении работать со справочными материалами и Интернет-ресурсами, планировать волонтёрскую деятельность;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обогащении ключевых компетенций (коммуникативных, деятельностных и др.);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умении организовывать волонтёрскую деятельность;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способности оценивать результаты волонтёрской деятельности собственной и одноклассников.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Направления работы: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духовно-нравственное воспитание – проектная, просветительская деятельность;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патриотическое и гражданское воспитание – шефство; благоустройство школы и микрорайона;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здоровьесберегающее – пропаганда ЗОЖ;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формирование толерантности – организация досуга учащихся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оценки волонтёрской деятельности учащихся: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активность участия;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умение планировать работу волонтёров;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самостоятельность.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В результате реализации данной программы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планируется формирование у учащихся ключевых компетенций следующего содержания: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Обучающиеся будут знать: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 волонтерском движении в России;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права и обязанности волонтеров;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основные направления деятельности волонтеров;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основные формы работы волонтеров.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Обучающиеся будут уметь: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организовывать и проводить различные мероприятия для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соответствующих категорий нуждающихся в помощи;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аргументировано отстаивать свою позицию;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адекватно общаться с учащимися и взрослыми;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издавать агитационную печатную продукцию;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- принимать общечеловеческие ценности.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IV. УЧЕБНО-ТЕМАТИЧЕСКИЙ ПЛАН</w:t>
      </w: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3 КЛАСС</w:t>
      </w:r>
    </w:p>
    <w:tbl>
      <w:tblPr>
        <w:tblW w:w="10624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01"/>
        <w:gridCol w:w="284"/>
        <w:gridCol w:w="1701"/>
        <w:gridCol w:w="716"/>
        <w:gridCol w:w="2119"/>
        <w:gridCol w:w="992"/>
        <w:gridCol w:w="992"/>
        <w:gridCol w:w="992"/>
        <w:gridCol w:w="2127"/>
      </w:tblGrid>
      <w:tr w:rsidR="00305990" w:rsidRPr="002E047A" w:rsidTr="00AA039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5990" w:rsidRPr="002E047A" w:rsidRDefault="00305990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990" w:rsidRPr="002E047A" w:rsidRDefault="004E2D44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Тема учебного занятия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Всего, час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firstLine="425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</w:tr>
      <w:tr w:rsidR="00305990" w:rsidRPr="002E047A" w:rsidTr="00AA0392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5990" w:rsidRPr="002E047A" w:rsidRDefault="00305990" w:rsidP="00AA0392">
            <w:pPr>
              <w:spacing w:after="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5990" w:rsidRPr="002E047A" w:rsidRDefault="00305990" w:rsidP="00AA0392">
            <w:pPr>
              <w:spacing w:after="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990" w:rsidRPr="002E047A" w:rsidRDefault="00305990" w:rsidP="00AA0392">
            <w:pPr>
              <w:spacing w:after="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5990" w:rsidRPr="002E047A" w:rsidRDefault="00305990" w:rsidP="00AA0392">
            <w:pPr>
              <w:spacing w:after="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305990" w:rsidRPr="002E047A" w:rsidRDefault="00305990" w:rsidP="00AA0392">
            <w:pPr>
              <w:spacing w:after="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Внеуади</w:t>
            </w:r>
          </w:p>
          <w:p w:rsidR="00305990" w:rsidRPr="002E047A" w:rsidRDefault="00305990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торные</w:t>
            </w: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5990" w:rsidRPr="002E047A" w:rsidRDefault="00305990" w:rsidP="00AA0392">
            <w:pPr>
              <w:spacing w:after="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5990" w:rsidRPr="002E047A" w:rsidTr="00AA0392">
        <w:trPr>
          <w:trHeight w:val="39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05990" w:rsidRPr="002E047A" w:rsidRDefault="00305990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990" w:rsidRPr="002E047A" w:rsidRDefault="00305990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5990" w:rsidRPr="002E047A" w:rsidRDefault="00305990" w:rsidP="00AA0392">
            <w:pPr>
              <w:spacing w:after="150" w:line="240" w:lineRule="auto"/>
              <w:ind w:left="426" w:right="1684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Мы – волонтеры! - 4 часа</w:t>
            </w:r>
          </w:p>
        </w:tc>
      </w:tr>
      <w:tr w:rsidR="00C934C8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4C8" w:rsidRPr="002E047A" w:rsidRDefault="00C934C8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6.09.2024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Вводный урок. Волонтерское</w:t>
            </w:r>
          </w:p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движение. Первый сбор «Эстафета добрых дел»: составление плана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беседе. Просмотр видеофильмов, обсуждение</w:t>
            </w:r>
          </w:p>
        </w:tc>
      </w:tr>
      <w:tr w:rsidR="00C934C8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4C8" w:rsidRPr="002E047A" w:rsidRDefault="00C934C8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13.09.2024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Организационное заседание волонтерской команды. Распределение поручений. Разработка Законов отряда, эмблемы отряда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Составление плана, изготовление эмблемы, разработка правил</w:t>
            </w:r>
          </w:p>
        </w:tc>
      </w:tr>
      <w:tr w:rsidR="00C934C8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4C8" w:rsidRPr="002E047A" w:rsidRDefault="00C934C8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20.09.2024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Права и обязанности</w:t>
            </w:r>
          </w:p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волонтера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Просмотр Интернет ресурсов, обсуждение</w:t>
            </w:r>
          </w:p>
        </w:tc>
      </w:tr>
      <w:tr w:rsidR="00C934C8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34C8" w:rsidRPr="002E047A" w:rsidRDefault="00C934C8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27.09.2024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Проект. Разработка "Паспорта</w:t>
            </w:r>
          </w:p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Волонтера" или визитки "Ты хочешь стать волонтером?",</w:t>
            </w:r>
          </w:p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кодекс настоящего волонтера, куда могут войти "10</w:t>
            </w:r>
          </w:p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заповедей волонтера"</w:t>
            </w:r>
          </w:p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или "права волонтера"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Выполнение проекта</w:t>
            </w:r>
          </w:p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"Паспорт</w:t>
            </w:r>
          </w:p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Волонтера"</w:t>
            </w:r>
          </w:p>
        </w:tc>
      </w:tr>
      <w:tr w:rsidR="00C934C8" w:rsidRPr="002E047A" w:rsidTr="00AA0392">
        <w:trPr>
          <w:trHeight w:val="40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34C8" w:rsidRPr="002E047A" w:rsidRDefault="00C934C8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Доброта, забота, милосердие - 14 часов</w:t>
            </w:r>
          </w:p>
        </w:tc>
      </w:tr>
      <w:tr w:rsidR="00FE4867" w:rsidRPr="002E047A" w:rsidTr="00AA0392">
        <w:trPr>
          <w:trHeight w:val="49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4.10.2024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праздничной открытки с Днём пожилого человека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22" w:hanging="2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открытки</w:t>
            </w:r>
          </w:p>
        </w:tc>
      </w:tr>
      <w:tr w:rsidR="00FE4867" w:rsidRPr="002E047A" w:rsidTr="00AA0392">
        <w:trPr>
          <w:trHeight w:val="49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11.10.2024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Поздравление пожилых людей на квартирах с Днём пожилого человека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22" w:hanging="2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Выступление детей</w:t>
            </w:r>
          </w:p>
        </w:tc>
      </w:tr>
      <w:tr w:rsidR="00FE4867" w:rsidRPr="002E047A" w:rsidTr="00AA0392">
        <w:trPr>
          <w:trHeight w:val="50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18.10.2024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сувениров для ветерана Великой Отечественной войны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22" w:hanging="2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подарка</w:t>
            </w:r>
          </w:p>
        </w:tc>
      </w:tr>
      <w:tr w:rsidR="00FE4867" w:rsidRPr="002E047A" w:rsidTr="00AA0392">
        <w:trPr>
          <w:trHeight w:val="73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25.10.2024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Поздравление ветерана Великой Отечественной войны Суворова И.С. с Днём рождения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22" w:hanging="2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Выступление детей, вручение подарков ветерану</w:t>
            </w:r>
          </w:p>
        </w:tc>
      </w:tr>
      <w:tr w:rsidR="00FE4867" w:rsidRPr="002E047A" w:rsidTr="00AA0392">
        <w:trPr>
          <w:trHeight w:val="68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4.11.2024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закладок для книг в подарок школьному библиотекарю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22" w:hanging="2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закладки</w:t>
            </w:r>
          </w:p>
        </w:tc>
      </w:tr>
      <w:tr w:rsidR="00FE4867" w:rsidRPr="002E047A" w:rsidTr="00AA0392">
        <w:trPr>
          <w:trHeight w:val="7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11.11.2024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Поздравление библиотекаря школы с Днём школьных библиотек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22" w:hanging="2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Выступление детей, вручение подарков школьному библиотекарю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18.11.2024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Проведение акции «Самое чистое Черное море»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22" w:hanging="2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Проведение линейки, участие в конкурсе сувениров Сбор мусора, изготовление сувениров из ракушек</w:t>
            </w:r>
          </w:p>
        </w:tc>
      </w:tr>
      <w:tr w:rsidR="00FE4867" w:rsidRPr="002E047A" w:rsidTr="00AA0392">
        <w:trPr>
          <w:trHeight w:val="76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25.11.2024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 ноября – Всемирный день доброты. «Наши добрые дела»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22" w:hanging="2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Просмотр видеофильмов, обсуждение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6.12.2024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Акция «Вахта памяти». Уборка памятника участникам Великой Отечественной войны и территории около него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Уборка памятника и территории</w:t>
            </w:r>
          </w:p>
        </w:tc>
      </w:tr>
      <w:tr w:rsidR="00FE4867" w:rsidRPr="002E047A" w:rsidTr="00AA0392">
        <w:trPr>
          <w:trHeight w:val="36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13.12.2024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для мам подарков ко Дню матери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подарка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20.12.2024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подарков к Дню инвалида. Поздравление учеников-инвалидов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подарков, выступление детей и вручение подарков</w:t>
            </w:r>
          </w:p>
        </w:tc>
      </w:tr>
      <w:tr w:rsidR="00FE4867" w:rsidRPr="002E047A" w:rsidTr="00AA0392">
        <w:trPr>
          <w:trHeight w:val="69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27.12.2024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Проведение благотворительной акции «Спешите делать добро»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Организация выставки-продажи сувениров</w:t>
            </w:r>
          </w:p>
        </w:tc>
      </w:tr>
      <w:tr w:rsidR="00FE4867" w:rsidRPr="002E047A" w:rsidTr="00AA0392">
        <w:trPr>
          <w:trHeight w:val="68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10.01.2025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новогодних игрушек из бумаги для школьной новогодней ёлки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новогодних игрушек</w:t>
            </w:r>
          </w:p>
        </w:tc>
      </w:tr>
      <w:tr w:rsidR="00FE4867" w:rsidRPr="002E047A" w:rsidTr="00AA0392">
        <w:trPr>
          <w:trHeight w:val="70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17.01.2025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 Всероссийскому дню зимующих птиц. «Покормите птиц зимой»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Развешивание кормушек и кормление птиц</w:t>
            </w:r>
          </w:p>
        </w:tc>
      </w:tr>
      <w:tr w:rsidR="00FE4867" w:rsidRPr="002E047A" w:rsidTr="00AA0392">
        <w:trPr>
          <w:trHeight w:val="24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Мы – за здоровый образ жизни! – 3 часа</w:t>
            </w:r>
          </w:p>
        </w:tc>
      </w:tr>
      <w:tr w:rsidR="00FE4867" w:rsidRPr="002E047A" w:rsidTr="00AA0392">
        <w:trPr>
          <w:trHeight w:val="56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24.01.2025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Организация и проведение игры «Полезные и вредные привычки»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буклетов по ЗОЖ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31.01.2025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Проведение Недели Здоровья в школе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спортивных соревнованиях Изготовление буклетов по тебе «Мы за ЗОЖ!»</w:t>
            </w:r>
          </w:p>
        </w:tc>
      </w:tr>
      <w:tr w:rsidR="00FE4867" w:rsidRPr="002E047A" w:rsidTr="00AA0392">
        <w:trPr>
          <w:trHeight w:val="32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7.02.2025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 февраля – День зимних видов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соревнованиях</w:t>
            </w:r>
          </w:p>
        </w:tc>
      </w:tr>
      <w:tr w:rsidR="00FE4867" w:rsidRPr="002E047A" w:rsidTr="00AA0392">
        <w:trPr>
          <w:trHeight w:val="32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Доброта, забота, милосердие – 7 часов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14.02.2025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 февраля – День спонтанного проявления доброты. Тренинг «Доброта как Солнце»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Выполнение тренинга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21.02.2025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открыток для ветерана Великой Отечественной войны и тружеников тыла с Днём защитника Отечества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открыток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28.02.2025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Поздравление ветерана Великой Отечественной войны и тружеников тыла на квартирах с Днём защитника Отечества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Выступление детей, вручение подарков ветерану и труженикам тыла</w:t>
            </w:r>
          </w:p>
        </w:tc>
      </w:tr>
      <w:tr w:rsidR="00FE4867" w:rsidRPr="002E047A" w:rsidTr="00AA0392">
        <w:trPr>
          <w:trHeight w:val="7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7.03.2025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подарков для тружениц тыла, ветеранов труда ко Дню 8 Марта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-120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Изготовление подарков</w:t>
            </w:r>
          </w:p>
        </w:tc>
      </w:tr>
      <w:tr w:rsidR="00FE4867" w:rsidRPr="002E047A" w:rsidTr="00AA0392">
        <w:trPr>
          <w:trHeight w:val="7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14.03.2025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Поздравление тружениц тыла, ветеранов труда на квартирах с Днём 8 Марта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54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Выступление детей, вручение подарков труженицам тыла</w:t>
            </w:r>
          </w:p>
        </w:tc>
      </w:tr>
      <w:tr w:rsidR="00FE4867" w:rsidRPr="002E047A" w:rsidTr="00AA0392">
        <w:trPr>
          <w:trHeight w:val="74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21.03.2025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2.04 – Международный день детской книги. Ремонт книг школьной библиотеки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54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Ремонт книг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4.04.2025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12.04 – Международный день милосердия. «Будьте</w:t>
            </w:r>
          </w:p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Милосердным»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54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Просмотр видеофильмов,</w:t>
            </w:r>
          </w:p>
          <w:p w:rsidR="00FE4867" w:rsidRPr="002E047A" w:rsidRDefault="00FE4867" w:rsidP="00AA0392">
            <w:pPr>
              <w:spacing w:after="150" w:line="240" w:lineRule="auto"/>
              <w:ind w:left="426" w:hanging="54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чтение художественных произведений, обсуждение</w:t>
            </w:r>
          </w:p>
        </w:tc>
      </w:tr>
      <w:tr w:rsidR="00FE4867" w:rsidRPr="002E047A" w:rsidTr="00AA0392">
        <w:trPr>
          <w:trHeight w:val="32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Кубань – мой дом, моя Отчизна! – 4 часа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11.04.2025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Проектирование действий по</w:t>
            </w:r>
          </w:p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благоустройству. Подготовка к акции «Мой двор, моя улица»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Составление плана действий</w:t>
            </w:r>
          </w:p>
        </w:tc>
      </w:tr>
      <w:tr w:rsidR="00FE4867" w:rsidRPr="002E047A" w:rsidTr="00AA0392">
        <w:trPr>
          <w:trHeight w:val="33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18.04.2025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Трудовой десант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уборке территории</w:t>
            </w:r>
          </w:p>
        </w:tc>
      </w:tr>
      <w:tr w:rsidR="00FE4867" w:rsidRPr="002E047A" w:rsidTr="00AA0392">
        <w:trPr>
          <w:trHeight w:val="50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25.04.2025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к акции «Ветеран живёт рядом».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Выступление детей, поздравление ветерана</w:t>
            </w:r>
          </w:p>
        </w:tc>
      </w:tr>
      <w:tr w:rsidR="00FE4867" w:rsidRPr="002E047A" w:rsidTr="00AA0392">
        <w:trPr>
          <w:trHeight w:val="948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16.05.2025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КТД Оформление и распространение электронных листовок с обращением к жителям города о сохранении чистоты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беседе Создание листовок, развешивание их на улицах</w:t>
            </w:r>
          </w:p>
        </w:tc>
      </w:tr>
      <w:tr w:rsidR="00FE4867" w:rsidRPr="002E047A" w:rsidTr="00AA0392">
        <w:trPr>
          <w:trHeight w:val="26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кругу друзей – 2 часа</w:t>
            </w:r>
          </w:p>
        </w:tc>
      </w:tr>
      <w:tr w:rsidR="00FE4867" w:rsidRPr="002E047A" w:rsidTr="00AA0392">
        <w:trPr>
          <w:trHeight w:val="516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23.05.2025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Могу ли я быть волонтером?</w:t>
            </w:r>
          </w:p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(анкетирование)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Проведение линейки Выполнение анкеты</w:t>
            </w:r>
          </w:p>
        </w:tc>
      </w:tr>
      <w:tr w:rsidR="00FE4867" w:rsidRPr="002E047A" w:rsidTr="00AA0392">
        <w:trPr>
          <w:trHeight w:val="50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E4867" w:rsidRPr="002E047A" w:rsidRDefault="00FE4867" w:rsidP="00AA0392">
            <w:pPr>
              <w:spacing w:after="0"/>
              <w:ind w:left="426" w:hanging="426"/>
              <w:rPr>
                <w:rFonts w:ascii="PT Astra Serif" w:hAnsi="PT Astra Serif"/>
                <w:sz w:val="24"/>
                <w:szCs w:val="24"/>
              </w:rPr>
            </w:pPr>
            <w:r w:rsidRPr="002E047A">
              <w:rPr>
                <w:rFonts w:ascii="PT Astra Serif" w:hAnsi="PT Astra Serif"/>
                <w:sz w:val="24"/>
                <w:szCs w:val="24"/>
              </w:rPr>
              <w:t>23.05.2025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Итоговое занятие «Итоги акции «Эстафета добрых дел»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Оформление Дневника отряда «Юные волонтеры»</w:t>
            </w:r>
          </w:p>
        </w:tc>
      </w:tr>
      <w:tr w:rsidR="00FE4867" w:rsidRPr="002E047A" w:rsidTr="00AA0392">
        <w:trPr>
          <w:trHeight w:val="504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 34 часа</w:t>
            </w:r>
          </w:p>
          <w:p w:rsidR="00FE4867" w:rsidRPr="002E047A" w:rsidRDefault="00FE4867" w:rsidP="00AA0392">
            <w:pPr>
              <w:spacing w:after="150" w:line="240" w:lineRule="auto"/>
              <w:ind w:left="426" w:hanging="426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V.ФОРМЫ И ВИДЫ КОНТРОЛЯ</w:t>
      </w: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tbl>
      <w:tblPr>
        <w:tblW w:w="9375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589"/>
        <w:gridCol w:w="3163"/>
        <w:gridCol w:w="1960"/>
        <w:gridCol w:w="2663"/>
      </w:tblGrid>
      <w:tr w:rsidR="00A8235E" w:rsidRPr="002E047A" w:rsidTr="00A8235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Разделы программы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A8235E" w:rsidRPr="002E047A" w:rsidTr="00A8235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Мы – волонтеры!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Вводный, текущий, итоговый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Тренинг – 2</w:t>
            </w:r>
          </w:p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Проект – 2</w:t>
            </w:r>
          </w:p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Анкетирование – 2</w:t>
            </w:r>
          </w:p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Ведение дневника волонтеров - 2</w:t>
            </w:r>
          </w:p>
        </w:tc>
      </w:tr>
      <w:tr w:rsidR="00A8235E" w:rsidRPr="002E047A" w:rsidTr="00A8235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Участие в благотворительных акциях.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35E" w:rsidRPr="002E047A" w:rsidRDefault="00A8235E" w:rsidP="00AA0392">
            <w:pPr>
              <w:spacing w:after="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Изготовление поделок – 13</w:t>
            </w:r>
          </w:p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Трудовые дела – 6</w:t>
            </w:r>
          </w:p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Проект – 1</w:t>
            </w:r>
          </w:p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Акции – 6</w:t>
            </w:r>
          </w:p>
        </w:tc>
      </w:tr>
      <w:tr w:rsidR="00A8235E" w:rsidRPr="002E047A" w:rsidTr="00A8235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Пропаганда ЗОЖ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8235E" w:rsidRPr="002E047A" w:rsidRDefault="00A8235E" w:rsidP="00AA0392">
            <w:pPr>
              <w:spacing w:after="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Акции – 3</w:t>
            </w:r>
          </w:p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Выступление агит отряда -1</w:t>
            </w:r>
          </w:p>
        </w:tc>
      </w:tr>
    </w:tbl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Отчет о работе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проходит в форме массовых мероприятий, ведения Дневника волонтеров, статей в газете, на школьном сайте, фотоотчетов</w:t>
      </w:r>
    </w:p>
    <w:p w:rsidR="00163714" w:rsidRPr="002E047A" w:rsidRDefault="00163714" w:rsidP="002E047A">
      <w:pPr>
        <w:spacing w:after="150" w:line="240" w:lineRule="auto"/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VI. СОДЕРЖАНИЕ КУРСА ВНЕУРОЧНОЙ ДЕЯТЕЛЬНОСТИ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Содержание программы разделено на три блока. У каждого блока своя тематика, которая привязана к календарю памятных и знаменательных дат. Это позволяет ребенку отслеживать и осмысливать все изменения в окружающей жизни, почувствовать себя сопричастным к происходящему, а значит и неравнодушным к миру вокруг.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Программа рассчитана на 2 учебных года.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Программа содержит теоретические и практические занятия. Реализация программы предусматривает включение учащихся в социальную практику, образовательные тренинги, анкетирование по созданию базы добровольческой деятельности. Освоение программы «Юные волонтёры» обучающимися осуществляется последовательно: от теории к практике. При изучении программы обучающиеся активно участвуют в волонтерских акциях.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I год обучения (3 класс)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Раздел 1. Мы – волонтеры!- 4 часа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Учащиеся узнают о волонтерском движении в России, знакомятся с правами и обязанностями волонтеров. Анкетирование поможет обучающимся осмыслить требования, предъявляемые к личным качествам волонтера. Участие в тренингах поможет обучающимся осознать свою готовность к участию в волонтерской деятельности, подготовиться к её осуществлению. Ведение дневника волонтеров позволит прослеживать деятельность учащихся.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Раздел 2.</w:t>
      </w: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Участие в благотворительных акциях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по четырем направлениям- 27 часов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1. «Кубань – мой дом, моя Отчизна!» (4 часа)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2. «В кругу друзей» (2 часа)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lastRenderedPageBreak/>
        <w:t>3. «Доброта, забота, милосердие» (21 часов)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Обучающиеся определяют круг людей, нуждающихся в заботе и внимании - это дети с ограниченными возможностями, близкие, пожилые люди. Волонтёры оказывают им адресную помощь, на практике реализуют знания, полученные ими в период подготовки. Учащиеся ухаживают и заботятся о зеленых насаждениях, птицах, занимаются уборкой территории.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Раздел 3.</w:t>
      </w: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 </w:t>
      </w: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Пропаганда ЗОЖ – 3 часа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Обучающиеся участвуют в спортивных соревнованиях «Веселые старты», проводят утреннюю зарядку, зарядки-пятиминутки для младших ребят (зарядка для осанки, глаз), организуют школьные Недели Здоровья, радиопередачи о правильном питании, готовят выступление агит отряда «Пульс», тем самым пропагандируют ЗОЖ среди сверстников.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VII. УЧЕБНО-МЕТОДИЧЕСКОЕ И МАТЕРИАЛЬНО-</w:t>
      </w:r>
    </w:p>
    <w:p w:rsidR="00A8235E" w:rsidRPr="002E047A" w:rsidRDefault="00A8235E" w:rsidP="00AA0392">
      <w:pPr>
        <w:spacing w:after="150" w:line="240" w:lineRule="auto"/>
        <w:ind w:left="426" w:firstLine="425"/>
        <w:jc w:val="center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color w:val="000000"/>
          <w:sz w:val="24"/>
          <w:szCs w:val="24"/>
          <w:lang w:eastAsia="ru-RU"/>
        </w:rPr>
        <w:t>ТЕХНИЧЕСКОЕ ОБЕСПЕЧЕНИЕ КУРСА ВНЕУРОЧНОЙ ДЕЯТЕЛЬНОСТИ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1. Примерная программа по внеурочной деятельности. Начальное и основное образование. Под ред. В.А. Горского, 2-е издание, М.Просвещение 2011. (стандарты второго поколения).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2. Д.В.Григорьев, Б.В.Куприянов Программы внеурочной деятельности.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М.: Просвещение, 2011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3. Д.В.Григорьев, П.В.Степанов Внеурочная деятельность школьников. Методический конструктор. М.: Просвещение, 2011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4. Формирование универсальных учебных действий в основной школе: от действия к мысли. Система заданий. Пособие для учителя/ под ред. А.Г.Асмолова, М.: Просвещение, 2011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Сайты Интернет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1. Волонтерское движение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u w:val="single"/>
          <w:lang w:eastAsia="ru-RU"/>
        </w:rPr>
        <w:t>http://www.adolesmed.ru/volunteers.html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 и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u w:val="single"/>
          <w:lang w:eastAsia="ru-RU"/>
        </w:rPr>
        <w:t>http://www.mir4you.ru/taxonomy/term/7237/all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2. Институт волонтёрства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u w:val="single"/>
          <w:lang w:eastAsia="ru-RU"/>
        </w:rPr>
        <w:t>http://inductor1.ucoz.ru/publ/institut_volonterstva/9-1-0-481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3. Отряд волонтерского движения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u w:val="single"/>
          <w:lang w:eastAsia="ru-RU"/>
        </w:rPr>
        <w:t>http://www.ipk.khakasnet.ru/deiatelnost/izdat_deit/elekt_obr_res/tretiykova/index.htm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4. Устав волонтера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u w:val="single"/>
          <w:lang w:eastAsia="ru-RU"/>
        </w:rPr>
        <w:t>http://he-plus-she.narod.ru/ustav_vol.htm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5. Волонтёрский отряд «Планета друзей»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u w:val="single"/>
          <w:lang w:eastAsia="ru-RU"/>
        </w:rPr>
        <w:t>http://plastsosh7.narod.ru/volonterskiotrad.htm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6. Союз волонтерских организаций и движений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u w:val="single"/>
          <w:lang w:eastAsia="ru-RU"/>
        </w:rPr>
        <w:t>http://volontery.ru/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7. Проект «Эра милосердия прошла?»</w:t>
      </w:r>
    </w:p>
    <w:p w:rsidR="00A8235E" w:rsidRPr="002E047A" w:rsidRDefault="00A8235E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  <w:t>8. Волонтёрское движение «Милосердие» </w:t>
      </w:r>
      <w:r w:rsidRPr="002E047A">
        <w:rPr>
          <w:rFonts w:ascii="PT Astra Serif" w:eastAsia="Times New Roman" w:hAnsi="PT Astra Serif" w:cs="Times New Roman"/>
          <w:color w:val="000000"/>
          <w:sz w:val="24"/>
          <w:szCs w:val="24"/>
          <w:u w:val="single"/>
          <w:lang w:eastAsia="ru-RU"/>
        </w:rPr>
        <w:t>http://www.miloserdie-nn.ru/</w:t>
      </w:r>
    </w:p>
    <w:p w:rsidR="002E047A" w:rsidRDefault="002E047A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E047A" w:rsidRDefault="002E047A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8235E" w:rsidRPr="002E047A" w:rsidRDefault="002E047A" w:rsidP="00AA0392">
      <w:pPr>
        <w:spacing w:after="150" w:line="240" w:lineRule="auto"/>
        <w:ind w:left="426" w:firstLine="425"/>
        <w:rPr>
          <w:rFonts w:ascii="PT Astra Serif" w:eastAsia="Times New Roman" w:hAnsi="PT Astra Serif" w:cs="Times New Roman"/>
          <w:color w:val="00000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 xml:space="preserve">                </w:t>
      </w:r>
      <w:r w:rsidR="00A8235E" w:rsidRPr="002E047A">
        <w:rPr>
          <w:rFonts w:ascii="PT Astra Serif" w:eastAsia="Times New Roman" w:hAnsi="PT Astra Serif" w:cs="Times New Roman"/>
          <w:b/>
          <w:bCs/>
          <w:i/>
          <w:iCs/>
          <w:color w:val="000000"/>
          <w:sz w:val="24"/>
          <w:szCs w:val="24"/>
          <w:lang w:eastAsia="ru-RU"/>
        </w:rPr>
        <w:t>Перечень технических средств, имеющихся в кабинете</w:t>
      </w:r>
    </w:p>
    <w:tbl>
      <w:tblPr>
        <w:tblW w:w="987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26"/>
        <w:gridCol w:w="5097"/>
        <w:gridCol w:w="3147"/>
      </w:tblGrid>
      <w:tr w:rsidR="00A8235E" w:rsidRPr="002E047A" w:rsidTr="00A8235E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Название т/с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Количество шт.</w:t>
            </w:r>
          </w:p>
        </w:tc>
      </w:tr>
      <w:tr w:rsidR="00A8235E" w:rsidRPr="002E047A" w:rsidTr="00A8235E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426" w:firstLine="425"/>
              <w:rPr>
                <w:rFonts w:ascii="PT Astra Serif" w:eastAsia="Times New Roman" w:hAnsi="PT Astra Serif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235E" w:rsidRPr="002E047A" w:rsidTr="00A8235E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426" w:firstLine="425"/>
              <w:rPr>
                <w:rFonts w:ascii="PT Astra Serif" w:eastAsia="Times New Roman" w:hAnsi="PT Astra Serif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Мультимедийный проектор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235E" w:rsidRPr="002E047A" w:rsidTr="00A8235E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numPr>
                <w:ilvl w:val="0"/>
                <w:numId w:val="3"/>
              </w:numPr>
              <w:spacing w:beforeAutospacing="1" w:after="0" w:afterAutospacing="1" w:line="240" w:lineRule="auto"/>
              <w:ind w:left="426" w:firstLine="425"/>
              <w:rPr>
                <w:rFonts w:ascii="PT Astra Serif" w:eastAsia="Times New Roman" w:hAnsi="PT Astra Serif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Принтер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8235E" w:rsidRPr="002E047A" w:rsidTr="00A8235E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numPr>
                <w:ilvl w:val="0"/>
                <w:numId w:val="4"/>
              </w:numPr>
              <w:spacing w:beforeAutospacing="1" w:after="0" w:afterAutospacing="1" w:line="240" w:lineRule="auto"/>
              <w:ind w:left="426" w:firstLine="425"/>
              <w:rPr>
                <w:rFonts w:ascii="PT Astra Serif" w:eastAsia="Times New Roman" w:hAnsi="PT Astra Serif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Звуко-усилительные колонки</w:t>
            </w:r>
          </w:p>
        </w:tc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8235E" w:rsidRPr="002E047A" w:rsidRDefault="00A8235E" w:rsidP="00AA0392">
            <w:pPr>
              <w:spacing w:after="150" w:line="240" w:lineRule="auto"/>
              <w:ind w:left="426" w:firstLine="425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2E047A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D05182" w:rsidRPr="002E047A" w:rsidRDefault="00D05182" w:rsidP="00AA0392">
      <w:pPr>
        <w:ind w:left="426" w:firstLine="425"/>
        <w:rPr>
          <w:rFonts w:ascii="PT Astra Serif" w:hAnsi="PT Astra Serif"/>
          <w:sz w:val="24"/>
          <w:szCs w:val="24"/>
        </w:rPr>
      </w:pPr>
    </w:p>
    <w:sectPr w:rsidR="00D05182" w:rsidRPr="002E047A" w:rsidSect="00AA0392">
      <w:pgSz w:w="11906" w:h="16838"/>
      <w:pgMar w:top="720" w:right="141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6BF4"/>
    <w:multiLevelType w:val="multilevel"/>
    <w:tmpl w:val="6EE6E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3E27BA"/>
    <w:multiLevelType w:val="multilevel"/>
    <w:tmpl w:val="A7227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F6B82"/>
    <w:multiLevelType w:val="multilevel"/>
    <w:tmpl w:val="778A5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564401"/>
    <w:multiLevelType w:val="multilevel"/>
    <w:tmpl w:val="548CE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5E"/>
    <w:rsid w:val="00004F4A"/>
    <w:rsid w:val="00163714"/>
    <w:rsid w:val="002E047A"/>
    <w:rsid w:val="00305990"/>
    <w:rsid w:val="004E2D44"/>
    <w:rsid w:val="006229A1"/>
    <w:rsid w:val="006D09C7"/>
    <w:rsid w:val="00A8235E"/>
    <w:rsid w:val="00AA0392"/>
    <w:rsid w:val="00BE79A4"/>
    <w:rsid w:val="00C934C8"/>
    <w:rsid w:val="00D05182"/>
    <w:rsid w:val="00D238C7"/>
    <w:rsid w:val="00DC3407"/>
    <w:rsid w:val="00FE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3CF17"/>
  <w15:chartTrackingRefBased/>
  <w15:docId w15:val="{2C622E24-2768-4010-975C-AFBA5820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37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8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2863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User</cp:lastModifiedBy>
  <cp:revision>6</cp:revision>
  <cp:lastPrinted>2024-09-24T17:54:00Z</cp:lastPrinted>
  <dcterms:created xsi:type="dcterms:W3CDTF">2024-09-24T16:41:00Z</dcterms:created>
  <dcterms:modified xsi:type="dcterms:W3CDTF">2025-02-19T19:19:00Z</dcterms:modified>
</cp:coreProperties>
</file>